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B938F5">
      <w:pPr>
        <w:spacing w:before="0" w:line="276" w:lineRule="auto"/>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 xml:space="preserve">делать </w:t>
      </w:r>
      <w:r w:rsidR="00494D71" w:rsidRPr="00C40686">
        <w:rPr>
          <w:rFonts w:ascii="Times New Roman" w:hAnsi="Times New Roman"/>
          <w:sz w:val="24"/>
        </w:rPr>
        <w:t>Оферты</w:t>
      </w:r>
      <w:r w:rsidRPr="00C40686">
        <w:rPr>
          <w:rFonts w:ascii="Times New Roman" w:hAnsi="Times New Roman"/>
          <w:sz w:val="24"/>
        </w:rPr>
        <w:t xml:space="preserve"> №</w:t>
      </w:r>
      <w:r w:rsidR="00D62950">
        <w:rPr>
          <w:rFonts w:ascii="Times New Roman" w:hAnsi="Times New Roman"/>
          <w:sz w:val="24"/>
        </w:rPr>
        <w:t>345</w:t>
      </w:r>
      <w:r w:rsidRPr="00C40686">
        <w:rPr>
          <w:rFonts w:ascii="Times New Roman" w:hAnsi="Times New Roman"/>
          <w:sz w:val="24"/>
        </w:rPr>
        <w:t>-КС</w:t>
      </w:r>
      <w:r w:rsidRPr="00D53E31">
        <w:rPr>
          <w:rFonts w:ascii="Times New Roman" w:hAnsi="Times New Roman"/>
          <w:sz w:val="24"/>
        </w:rPr>
        <w:t>-201</w:t>
      </w:r>
      <w:r w:rsidR="00CA3CDE">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FC231E" w:rsidRDefault="0066721D" w:rsidP="0066721D">
      <w:pPr>
        <w:spacing w:before="0"/>
        <w:jc w:val="both"/>
        <w:rPr>
          <w:rFonts w:ascii="Times New Roman" w:hAnsi="Times New Roman"/>
          <w:sz w:val="24"/>
        </w:rPr>
      </w:pPr>
      <w:r w:rsidRPr="00223219">
        <w:rPr>
          <w:rFonts w:ascii="Times New Roman" w:hAnsi="Times New Roman"/>
          <w:sz w:val="24"/>
          <w:u w:val="single"/>
        </w:rPr>
        <w:t>Предмет закупки</w:t>
      </w:r>
      <w:r w:rsidRPr="00223219">
        <w:t xml:space="preserve">: </w:t>
      </w:r>
      <w:r w:rsidR="0056281A" w:rsidRPr="0056281A">
        <w:rPr>
          <w:rFonts w:ascii="Times New Roman" w:hAnsi="Times New Roman"/>
          <w:sz w:val="24"/>
        </w:rPr>
        <w:t xml:space="preserve">выполнение </w:t>
      </w:r>
      <w:r w:rsidR="002C5D2C" w:rsidRPr="002C5D2C">
        <w:rPr>
          <w:rFonts w:ascii="Times New Roman" w:hAnsi="Times New Roman"/>
          <w:sz w:val="24"/>
        </w:rPr>
        <w:t xml:space="preserve">Комплекса 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w:t>
      </w:r>
      <w:r w:rsidR="002C5D2C">
        <w:rPr>
          <w:rFonts w:ascii="Times New Roman" w:hAnsi="Times New Roman"/>
          <w:sz w:val="24"/>
        </w:rPr>
        <w:t>«</w:t>
      </w:r>
      <w:r w:rsidR="002C5D2C" w:rsidRPr="002C5D2C">
        <w:rPr>
          <w:rFonts w:ascii="Times New Roman" w:hAnsi="Times New Roman"/>
          <w:sz w:val="24"/>
        </w:rPr>
        <w:t>ОНСС</w:t>
      </w:r>
      <w:r w:rsidR="002C5D2C">
        <w:rPr>
          <w:rFonts w:ascii="Times New Roman" w:hAnsi="Times New Roman"/>
          <w:sz w:val="24"/>
        </w:rPr>
        <w:t>»</w:t>
      </w:r>
      <w:r w:rsidR="002C5D2C" w:rsidRPr="002C5D2C">
        <w:rPr>
          <w:rFonts w:ascii="Times New Roman" w:hAnsi="Times New Roman"/>
          <w:sz w:val="24"/>
        </w:rPr>
        <w:t xml:space="preserve">, </w:t>
      </w:r>
      <w:r w:rsidR="002C5D2C">
        <w:rPr>
          <w:rFonts w:ascii="Times New Roman" w:hAnsi="Times New Roman"/>
          <w:sz w:val="24"/>
        </w:rPr>
        <w:t>«</w:t>
      </w:r>
      <w:r w:rsidR="002C5D2C" w:rsidRPr="002C5D2C">
        <w:rPr>
          <w:rFonts w:ascii="Times New Roman" w:hAnsi="Times New Roman"/>
          <w:sz w:val="24"/>
        </w:rPr>
        <w:t>Повышение безопасности производства</w:t>
      </w:r>
      <w:r w:rsidR="002C5D2C">
        <w:rPr>
          <w:rFonts w:ascii="Times New Roman" w:hAnsi="Times New Roman"/>
          <w:sz w:val="24"/>
        </w:rPr>
        <w:t>»</w:t>
      </w:r>
      <w:r w:rsidR="002C5D2C" w:rsidRPr="002C5D2C">
        <w:rPr>
          <w:rFonts w:ascii="Times New Roman" w:hAnsi="Times New Roman"/>
          <w:sz w:val="24"/>
        </w:rPr>
        <w:t xml:space="preserve">, </w:t>
      </w:r>
      <w:r w:rsidR="002C5D2C">
        <w:rPr>
          <w:rFonts w:ascii="Times New Roman" w:hAnsi="Times New Roman"/>
          <w:sz w:val="24"/>
        </w:rPr>
        <w:t>«</w:t>
      </w:r>
      <w:r w:rsidR="002C5D2C" w:rsidRPr="002C5D2C">
        <w:rPr>
          <w:rFonts w:ascii="Times New Roman" w:hAnsi="Times New Roman"/>
          <w:sz w:val="24"/>
        </w:rPr>
        <w:t>Модернизация цеха №17</w:t>
      </w:r>
      <w:r w:rsidR="002C5D2C">
        <w:rPr>
          <w:rFonts w:ascii="Times New Roman" w:hAnsi="Times New Roman"/>
          <w:sz w:val="24"/>
        </w:rPr>
        <w:t>»</w:t>
      </w:r>
      <w:r w:rsidR="0056281A" w:rsidRPr="0056281A">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BD4B60">
        <w:rPr>
          <w:rFonts w:ascii="Times New Roman" w:hAnsi="Times New Roman"/>
          <w:sz w:val="24"/>
        </w:rPr>
        <w:t>.</w:t>
      </w:r>
    </w:p>
    <w:p w:rsidR="00BD4B60" w:rsidRDefault="00BD4B60" w:rsidP="0066721D">
      <w:pPr>
        <w:spacing w:before="0"/>
        <w:jc w:val="both"/>
        <w:rPr>
          <w:rFonts w:ascii="Times New Roman" w:hAnsi="Times New Roman"/>
          <w:sz w:val="24"/>
        </w:rPr>
      </w:pPr>
    </w:p>
    <w:p w:rsidR="00BD4B60" w:rsidRPr="006E0360" w:rsidRDefault="00BD4B60" w:rsidP="0066721D">
      <w:pPr>
        <w:spacing w:before="0"/>
        <w:jc w:val="both"/>
        <w:rPr>
          <w:rFonts w:ascii="Times New Roman" w:hAnsi="Times New Roman"/>
          <w:b/>
          <w:sz w:val="24"/>
        </w:rPr>
      </w:pPr>
      <w:r w:rsidRPr="006E0360">
        <w:rPr>
          <w:rFonts w:ascii="Times New Roman" w:hAnsi="Times New Roman"/>
          <w:b/>
          <w:sz w:val="24"/>
        </w:rPr>
        <w:t>Данный предмет закупки выставляется на тендер в виде одного лота.</w:t>
      </w:r>
    </w:p>
    <w:p w:rsidR="00BD4B60" w:rsidRPr="006E0360" w:rsidRDefault="00BD4B60" w:rsidP="0066721D">
      <w:pPr>
        <w:spacing w:before="0"/>
        <w:jc w:val="both"/>
        <w:rPr>
          <w:rFonts w:ascii="Times New Roman" w:hAnsi="Times New Roman"/>
          <w:b/>
          <w:sz w:val="24"/>
        </w:rPr>
      </w:pPr>
    </w:p>
    <w:p w:rsidR="00BD4B60" w:rsidRPr="006E0360" w:rsidRDefault="00BD4B60" w:rsidP="00BD4B60">
      <w:pPr>
        <w:suppressAutoHyphens/>
        <w:jc w:val="both"/>
        <w:rPr>
          <w:rFonts w:ascii="Times New Roman" w:hAnsi="Times New Roman"/>
          <w:sz w:val="24"/>
          <w:u w:val="single"/>
        </w:rPr>
      </w:pPr>
      <w:r w:rsidRPr="006E0360">
        <w:rPr>
          <w:rFonts w:ascii="Times New Roman" w:hAnsi="Times New Roman"/>
          <w:sz w:val="24"/>
          <w:u w:val="single"/>
        </w:rPr>
        <w:t>Содержание работ, вошедших в объем тендера:</w:t>
      </w:r>
    </w:p>
    <w:p w:rsidR="00BD4B60" w:rsidRDefault="00BD4B60" w:rsidP="00BD4B60">
      <w:pPr>
        <w:suppressAutoHyphens/>
        <w:jc w:val="both"/>
        <w:rPr>
          <w:u w:val="single"/>
        </w:rPr>
      </w:pPr>
    </w:p>
    <w:p w:rsidR="007D5D86" w:rsidRPr="007D5D86" w:rsidRDefault="007D5D86" w:rsidP="007D5D86">
      <w:pPr>
        <w:numPr>
          <w:ilvl w:val="0"/>
          <w:numId w:val="24"/>
        </w:numPr>
        <w:suppressAutoHyphens/>
        <w:spacing w:before="0"/>
        <w:jc w:val="both"/>
        <w:rPr>
          <w:rFonts w:ascii="Times New Roman" w:hAnsi="Times New Roman"/>
          <w:bCs/>
          <w:sz w:val="24"/>
        </w:rPr>
      </w:pPr>
      <w:r w:rsidRPr="007D5D86">
        <w:rPr>
          <w:rFonts w:ascii="Times New Roman" w:hAnsi="Times New Roman"/>
          <w:bCs/>
          <w:sz w:val="24"/>
        </w:rPr>
        <w:t>Проект № 19003 Замена насоса Н-6 Цех № 5. УНСЩС. Тит.29</w:t>
      </w:r>
      <w:r>
        <w:rPr>
          <w:rFonts w:ascii="Times New Roman" w:hAnsi="Times New Roman"/>
          <w:bCs/>
          <w:sz w:val="24"/>
        </w:rPr>
        <w:t xml:space="preserve"> </w:t>
      </w:r>
      <w:r w:rsidRPr="007D5D86">
        <w:rPr>
          <w:rFonts w:ascii="Times New Roman" w:hAnsi="Times New Roman"/>
          <w:bCs/>
          <w:sz w:val="24"/>
        </w:rPr>
        <w:t xml:space="preserve">в рамках программы </w:t>
      </w:r>
      <w:r>
        <w:rPr>
          <w:rFonts w:ascii="Times New Roman" w:hAnsi="Times New Roman"/>
          <w:bCs/>
          <w:sz w:val="24"/>
        </w:rPr>
        <w:t>«</w:t>
      </w:r>
      <w:r w:rsidRPr="007D5D86">
        <w:rPr>
          <w:rFonts w:ascii="Times New Roman" w:hAnsi="Times New Roman"/>
          <w:bCs/>
          <w:sz w:val="24"/>
        </w:rPr>
        <w:t>ОНСС</w:t>
      </w:r>
      <w:r>
        <w:rPr>
          <w:rFonts w:ascii="Times New Roman" w:hAnsi="Times New Roman"/>
          <w:bCs/>
          <w:sz w:val="24"/>
        </w:rPr>
        <w:t>»</w:t>
      </w:r>
      <w:r w:rsidRPr="007D5D86">
        <w:rPr>
          <w:rFonts w:ascii="Times New Roman" w:hAnsi="Times New Roman"/>
          <w:bCs/>
          <w:sz w:val="24"/>
        </w:rPr>
        <w:t>;</w:t>
      </w:r>
    </w:p>
    <w:p w:rsidR="007D5D86" w:rsidRPr="007D5D86" w:rsidRDefault="007D5D86" w:rsidP="007D5D86">
      <w:pPr>
        <w:numPr>
          <w:ilvl w:val="0"/>
          <w:numId w:val="24"/>
        </w:numPr>
        <w:suppressAutoHyphens/>
        <w:spacing w:before="0"/>
        <w:jc w:val="both"/>
        <w:rPr>
          <w:rFonts w:ascii="Times New Roman" w:hAnsi="Times New Roman"/>
          <w:bCs/>
          <w:sz w:val="24"/>
        </w:rPr>
      </w:pPr>
      <w:r w:rsidRPr="007D5D86">
        <w:rPr>
          <w:rFonts w:ascii="Times New Roman" w:hAnsi="Times New Roman"/>
          <w:bCs/>
          <w:sz w:val="24"/>
        </w:rPr>
        <w:t xml:space="preserve">Проект № 19004 Техническое перевооружение. Замена насоса Н-3 на УОАИ Цех № 12. УОАИ в рамках </w:t>
      </w:r>
      <w:r>
        <w:rPr>
          <w:rFonts w:ascii="Times New Roman" w:hAnsi="Times New Roman"/>
          <w:bCs/>
          <w:sz w:val="24"/>
        </w:rPr>
        <w:t>«</w:t>
      </w:r>
      <w:r w:rsidRPr="007D5D86">
        <w:rPr>
          <w:rFonts w:ascii="Times New Roman" w:hAnsi="Times New Roman"/>
          <w:bCs/>
          <w:sz w:val="24"/>
        </w:rPr>
        <w:t>ОНСС</w:t>
      </w:r>
      <w:r>
        <w:rPr>
          <w:rFonts w:ascii="Times New Roman" w:hAnsi="Times New Roman"/>
          <w:bCs/>
          <w:sz w:val="24"/>
        </w:rPr>
        <w:t>»</w:t>
      </w:r>
      <w:r w:rsidRPr="007D5D86">
        <w:rPr>
          <w:rFonts w:ascii="Times New Roman" w:hAnsi="Times New Roman"/>
          <w:bCs/>
          <w:sz w:val="24"/>
        </w:rPr>
        <w:t>;</w:t>
      </w:r>
    </w:p>
    <w:p w:rsidR="007D5D86" w:rsidRPr="007D5D86" w:rsidRDefault="007D5D86" w:rsidP="007D5D86">
      <w:pPr>
        <w:numPr>
          <w:ilvl w:val="0"/>
          <w:numId w:val="24"/>
        </w:numPr>
        <w:suppressAutoHyphens/>
        <w:spacing w:before="0"/>
        <w:jc w:val="both"/>
        <w:rPr>
          <w:rFonts w:ascii="Times New Roman" w:hAnsi="Times New Roman"/>
          <w:bCs/>
          <w:sz w:val="24"/>
        </w:rPr>
      </w:pPr>
      <w:r w:rsidRPr="007D5D86">
        <w:rPr>
          <w:rFonts w:ascii="Times New Roman" w:hAnsi="Times New Roman"/>
          <w:bCs/>
          <w:sz w:val="24"/>
        </w:rPr>
        <w:t xml:space="preserve">Ведомость объемов работ на монтаж мацератора МЦ-1 марки 20 АМI-1 Цех № 12. Участок БХО в рамках программы </w:t>
      </w:r>
      <w:r>
        <w:rPr>
          <w:rFonts w:ascii="Times New Roman" w:hAnsi="Times New Roman"/>
          <w:bCs/>
          <w:sz w:val="24"/>
        </w:rPr>
        <w:t>«</w:t>
      </w:r>
      <w:r w:rsidRPr="007D5D86">
        <w:rPr>
          <w:rFonts w:ascii="Times New Roman" w:hAnsi="Times New Roman"/>
          <w:bCs/>
          <w:sz w:val="24"/>
        </w:rPr>
        <w:t>ОНСС</w:t>
      </w:r>
      <w:r>
        <w:rPr>
          <w:rFonts w:ascii="Times New Roman" w:hAnsi="Times New Roman"/>
          <w:bCs/>
          <w:sz w:val="24"/>
        </w:rPr>
        <w:t>»</w:t>
      </w:r>
      <w:r w:rsidRPr="007D5D86">
        <w:rPr>
          <w:rFonts w:ascii="Times New Roman" w:hAnsi="Times New Roman"/>
          <w:bCs/>
          <w:sz w:val="24"/>
        </w:rPr>
        <w:t>;</w:t>
      </w:r>
    </w:p>
    <w:p w:rsidR="007D5D86" w:rsidRPr="007D5D86" w:rsidRDefault="007D5D86" w:rsidP="007D5D86">
      <w:pPr>
        <w:numPr>
          <w:ilvl w:val="0"/>
          <w:numId w:val="24"/>
        </w:numPr>
        <w:suppressAutoHyphens/>
        <w:spacing w:before="0"/>
        <w:jc w:val="both"/>
        <w:rPr>
          <w:rFonts w:ascii="Times New Roman" w:hAnsi="Times New Roman"/>
          <w:bCs/>
          <w:sz w:val="24"/>
        </w:rPr>
      </w:pPr>
      <w:r w:rsidRPr="007D5D86">
        <w:rPr>
          <w:rFonts w:ascii="Times New Roman" w:hAnsi="Times New Roman"/>
          <w:bCs/>
          <w:sz w:val="24"/>
        </w:rPr>
        <w:t xml:space="preserve">Ведомость работ на замену трубных пучков газоохладителей ГО-1А/В, ГО-2А/В компрессоров РК-101А/В Цех № 4. Гидрокрекинг в рамках программы </w:t>
      </w:r>
      <w:r>
        <w:rPr>
          <w:rFonts w:ascii="Times New Roman" w:hAnsi="Times New Roman"/>
          <w:bCs/>
          <w:sz w:val="24"/>
        </w:rPr>
        <w:t>«</w:t>
      </w:r>
      <w:r w:rsidRPr="007D5D86">
        <w:rPr>
          <w:rFonts w:ascii="Times New Roman" w:hAnsi="Times New Roman"/>
          <w:bCs/>
          <w:sz w:val="24"/>
        </w:rPr>
        <w:t>ОНСС</w:t>
      </w:r>
      <w:r>
        <w:rPr>
          <w:rFonts w:ascii="Times New Roman" w:hAnsi="Times New Roman"/>
          <w:bCs/>
          <w:sz w:val="24"/>
        </w:rPr>
        <w:t>»</w:t>
      </w:r>
      <w:r w:rsidRPr="007D5D86">
        <w:rPr>
          <w:rFonts w:ascii="Times New Roman" w:hAnsi="Times New Roman"/>
          <w:bCs/>
          <w:sz w:val="24"/>
        </w:rPr>
        <w:t>;</w:t>
      </w:r>
    </w:p>
    <w:p w:rsidR="007D5D86" w:rsidRPr="007D5D86" w:rsidRDefault="007D5D86" w:rsidP="007D5D86">
      <w:pPr>
        <w:numPr>
          <w:ilvl w:val="0"/>
          <w:numId w:val="24"/>
        </w:numPr>
        <w:suppressAutoHyphens/>
        <w:spacing w:before="0"/>
        <w:jc w:val="both"/>
        <w:rPr>
          <w:rFonts w:ascii="Times New Roman" w:hAnsi="Times New Roman"/>
          <w:bCs/>
          <w:sz w:val="24"/>
        </w:rPr>
      </w:pPr>
      <w:r w:rsidRPr="007D5D86">
        <w:rPr>
          <w:rFonts w:ascii="Times New Roman" w:hAnsi="Times New Roman"/>
          <w:bCs/>
          <w:sz w:val="24"/>
        </w:rPr>
        <w:t xml:space="preserve">Ведомость объемов работ на монтаж пробоотборника Цех № 13. База нефти в рамках программы </w:t>
      </w:r>
      <w:r>
        <w:rPr>
          <w:rFonts w:ascii="Times New Roman" w:hAnsi="Times New Roman"/>
          <w:bCs/>
          <w:sz w:val="24"/>
        </w:rPr>
        <w:t>«</w:t>
      </w:r>
      <w:r w:rsidRPr="007D5D86">
        <w:rPr>
          <w:rFonts w:ascii="Times New Roman" w:hAnsi="Times New Roman"/>
          <w:bCs/>
          <w:sz w:val="24"/>
        </w:rPr>
        <w:t>ОНСС</w:t>
      </w:r>
      <w:r>
        <w:rPr>
          <w:rFonts w:ascii="Times New Roman" w:hAnsi="Times New Roman"/>
          <w:bCs/>
          <w:sz w:val="24"/>
        </w:rPr>
        <w:t>»</w:t>
      </w:r>
      <w:r w:rsidRPr="007D5D86">
        <w:rPr>
          <w:rFonts w:ascii="Times New Roman" w:hAnsi="Times New Roman"/>
          <w:bCs/>
          <w:sz w:val="24"/>
        </w:rPr>
        <w:t>;</w:t>
      </w:r>
    </w:p>
    <w:p w:rsidR="007D5D86" w:rsidRPr="007D5D86" w:rsidRDefault="007D5D86" w:rsidP="007D5D86">
      <w:pPr>
        <w:numPr>
          <w:ilvl w:val="0"/>
          <w:numId w:val="24"/>
        </w:numPr>
        <w:suppressAutoHyphens/>
        <w:spacing w:before="0"/>
        <w:jc w:val="both"/>
        <w:rPr>
          <w:rFonts w:ascii="Times New Roman" w:hAnsi="Times New Roman"/>
          <w:bCs/>
          <w:sz w:val="24"/>
        </w:rPr>
      </w:pPr>
      <w:r w:rsidRPr="007D5D86">
        <w:rPr>
          <w:rFonts w:ascii="Times New Roman" w:hAnsi="Times New Roman"/>
          <w:bCs/>
          <w:sz w:val="24"/>
        </w:rPr>
        <w:t xml:space="preserve">Проект № 2971 Монтаж схемы дополнительной фильтрации буферного газа на сухие газовые уплотнения компрессора СК-101 Цех № 4. ГОДТ в рамках программы </w:t>
      </w:r>
      <w:r>
        <w:rPr>
          <w:rFonts w:ascii="Times New Roman" w:hAnsi="Times New Roman"/>
          <w:bCs/>
          <w:sz w:val="24"/>
        </w:rPr>
        <w:t>«</w:t>
      </w:r>
      <w:r w:rsidRPr="007D5D86">
        <w:rPr>
          <w:rFonts w:ascii="Times New Roman" w:hAnsi="Times New Roman"/>
          <w:bCs/>
          <w:sz w:val="24"/>
        </w:rPr>
        <w:t>Повышение безопасности производства</w:t>
      </w:r>
      <w:r>
        <w:rPr>
          <w:rFonts w:ascii="Times New Roman" w:hAnsi="Times New Roman"/>
          <w:bCs/>
          <w:sz w:val="24"/>
        </w:rPr>
        <w:t>»</w:t>
      </w:r>
      <w:r w:rsidRPr="007D5D86">
        <w:rPr>
          <w:rFonts w:ascii="Times New Roman" w:hAnsi="Times New Roman"/>
          <w:bCs/>
          <w:sz w:val="24"/>
        </w:rPr>
        <w:t>;</w:t>
      </w:r>
    </w:p>
    <w:p w:rsidR="00BD4B60" w:rsidRPr="006E0360" w:rsidRDefault="007D5D86" w:rsidP="007D5D86">
      <w:pPr>
        <w:numPr>
          <w:ilvl w:val="0"/>
          <w:numId w:val="24"/>
        </w:numPr>
        <w:suppressAutoHyphens/>
        <w:spacing w:before="0"/>
        <w:jc w:val="both"/>
        <w:rPr>
          <w:rFonts w:ascii="Times New Roman" w:hAnsi="Times New Roman"/>
          <w:bCs/>
          <w:sz w:val="24"/>
        </w:rPr>
      </w:pPr>
      <w:r w:rsidRPr="007D5D86">
        <w:rPr>
          <w:rFonts w:ascii="Times New Roman" w:hAnsi="Times New Roman"/>
          <w:bCs/>
          <w:sz w:val="24"/>
        </w:rPr>
        <w:t xml:space="preserve">Проект № 19069 Установка фильтров масла после компрессоров Цех № 17. Азотные установки в рамках программы </w:t>
      </w:r>
      <w:r>
        <w:rPr>
          <w:rFonts w:ascii="Times New Roman" w:hAnsi="Times New Roman"/>
          <w:bCs/>
          <w:sz w:val="24"/>
        </w:rPr>
        <w:t>«</w:t>
      </w:r>
      <w:r w:rsidRPr="007D5D86">
        <w:rPr>
          <w:rFonts w:ascii="Times New Roman" w:hAnsi="Times New Roman"/>
          <w:bCs/>
          <w:sz w:val="24"/>
        </w:rPr>
        <w:t>Модернизация цеха №17</w:t>
      </w:r>
      <w:r>
        <w:rPr>
          <w:rFonts w:ascii="Times New Roman" w:hAnsi="Times New Roman"/>
          <w:bCs/>
          <w:sz w:val="24"/>
        </w:rPr>
        <w:t>»</w:t>
      </w:r>
      <w:r w:rsidR="00BD4B60" w:rsidRPr="00B66756">
        <w:rPr>
          <w:rFonts w:ascii="Times New Roman" w:hAnsi="Times New Roman"/>
          <w:sz w:val="24"/>
        </w:rPr>
        <w:t>.</w:t>
      </w:r>
    </w:p>
    <w:p w:rsidR="00FC231E" w:rsidRPr="006E0360" w:rsidRDefault="00FC231E" w:rsidP="00BD4B60">
      <w:pPr>
        <w:suppressAutoHyphens/>
        <w:spacing w:before="0"/>
        <w:jc w:val="both"/>
        <w:rPr>
          <w:rFonts w:ascii="Times New Roman" w:hAnsi="Times New Roman"/>
          <w:sz w:val="24"/>
        </w:rPr>
      </w:pPr>
    </w:p>
    <w:p w:rsidR="007D5D86" w:rsidRPr="007D5D86" w:rsidRDefault="007D5D86" w:rsidP="007D5D86">
      <w:pPr>
        <w:suppressAutoHyphens/>
        <w:ind w:firstLine="540"/>
        <w:jc w:val="both"/>
        <w:rPr>
          <w:rFonts w:ascii="Times New Roman" w:hAnsi="Times New Roman"/>
          <w:sz w:val="24"/>
        </w:rPr>
      </w:pPr>
      <w:r w:rsidRPr="007D5D86">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7D5D86">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7D5D86">
        <w:rPr>
          <w:rFonts w:ascii="Times New Roman" w:hAnsi="Times New Roman"/>
          <w:sz w:val="24"/>
        </w:rPr>
        <w:t xml:space="preserve"> </w:t>
      </w:r>
      <w:r w:rsidRPr="007D5D86">
        <w:rPr>
          <w:rFonts w:ascii="Times New Roman" w:hAnsi="Times New Roman"/>
          <w:b/>
          <w:color w:val="000000"/>
          <w:sz w:val="24"/>
        </w:rPr>
        <w:t xml:space="preserve">Контрагент обязан учитывать в твердой договорной цене затраты на перебазировку техники и механизмов, перевозку рабочих, а так же командировочные расходы. </w:t>
      </w:r>
      <w:r w:rsidRPr="007D5D86">
        <w:rPr>
          <w:rFonts w:ascii="Times New Roman" w:hAnsi="Times New Roman"/>
          <w:sz w:val="24"/>
        </w:rPr>
        <w:t xml:space="preserve">При этом затраты на временные здания и сооружения, непредвиденные расходы, </w:t>
      </w:r>
      <w:r w:rsidRPr="007D5D86">
        <w:rPr>
          <w:rFonts w:ascii="Times New Roman" w:hAnsi="Times New Roman"/>
          <w:color w:val="000000"/>
          <w:sz w:val="24"/>
        </w:rPr>
        <w:t>стоимость работ, выполняемых на основании вносимых в проектную документацию изменений</w:t>
      </w:r>
      <w:r w:rsidRPr="007D5D86">
        <w:rPr>
          <w:rFonts w:ascii="Times New Roman" w:hAnsi="Times New Roman"/>
          <w:sz w:val="24"/>
        </w:rPr>
        <w:t xml:space="preserve">, в случае необходимости их несения контрагентом, должны быть предварительно согласованы с Заказчиком и будут оплачиваться </w:t>
      </w:r>
      <w:r w:rsidRPr="007D5D86">
        <w:rPr>
          <w:rFonts w:ascii="Times New Roman" w:hAnsi="Times New Roman"/>
          <w:color w:val="000000"/>
          <w:sz w:val="24"/>
        </w:rPr>
        <w:t xml:space="preserve">на основании утверждаемых Заказчиком сметных расчетов </w:t>
      </w:r>
      <w:r w:rsidRPr="007D5D86">
        <w:rPr>
          <w:rFonts w:ascii="Times New Roman" w:hAnsi="Times New Roman"/>
          <w:sz w:val="24"/>
        </w:rPr>
        <w:t xml:space="preserve">по фактически выполненным объёмам работ </w:t>
      </w:r>
      <w:r w:rsidRPr="007D5D86">
        <w:rPr>
          <w:rFonts w:ascii="Times New Roman" w:hAnsi="Times New Roman"/>
          <w:color w:val="000000"/>
          <w:sz w:val="24"/>
        </w:rPr>
        <w:t>в пределах суммы предусматриваемой протоколом договорной цены (Приложение №1 к договору)</w:t>
      </w:r>
      <w:r w:rsidRPr="007D5D86">
        <w:rPr>
          <w:rFonts w:ascii="Times New Roman" w:hAnsi="Times New Roman"/>
          <w:sz w:val="24"/>
        </w:rPr>
        <w:t xml:space="preserve">. Затраты на </w:t>
      </w:r>
      <w:r w:rsidRPr="007D5D86">
        <w:rPr>
          <w:rFonts w:ascii="Times New Roman" w:hAnsi="Times New Roman"/>
          <w:sz w:val="24"/>
        </w:rPr>
        <w:lastRenderedPageBreak/>
        <w:t>временные здания, сооружения и непредвиденные затраты не должны превышать нормативов, установленных Договором.</w:t>
      </w:r>
    </w:p>
    <w:p w:rsidR="007D5D86" w:rsidRPr="007D5D86" w:rsidRDefault="007D5D86" w:rsidP="007D5D86">
      <w:pPr>
        <w:suppressAutoHyphens/>
        <w:ind w:firstLine="540"/>
        <w:jc w:val="both"/>
        <w:rPr>
          <w:rFonts w:ascii="Times New Roman" w:hAnsi="Times New Roman"/>
          <w:sz w:val="24"/>
        </w:rPr>
      </w:pPr>
      <w:r w:rsidRPr="007D5D86">
        <w:rPr>
          <w:rFonts w:ascii="Times New Roman" w:hAnsi="Times New Roman"/>
          <w:b/>
          <w:sz w:val="24"/>
        </w:rPr>
        <w:t>Твердая договорная цена должна учитывать организацию (владение, аренду или закупку необходимого оборудования).</w:t>
      </w:r>
    </w:p>
    <w:p w:rsidR="007D5D86" w:rsidRPr="007D5D86" w:rsidRDefault="007D5D86" w:rsidP="007D5D86">
      <w:pPr>
        <w:suppressAutoHyphens/>
        <w:ind w:firstLine="540"/>
        <w:jc w:val="both"/>
        <w:rPr>
          <w:rFonts w:ascii="Times New Roman" w:hAnsi="Times New Roman"/>
          <w:b/>
          <w:i/>
          <w:color w:val="000000"/>
          <w:sz w:val="24"/>
          <w:u w:val="single"/>
        </w:rPr>
      </w:pPr>
      <w:r w:rsidRPr="007D5D86">
        <w:rPr>
          <w:rFonts w:ascii="Times New Roman" w:hAnsi="Times New Roman"/>
          <w:b/>
          <w:i/>
          <w:color w:val="000000"/>
          <w:sz w:val="24"/>
          <w:u w:val="single"/>
        </w:rPr>
        <w:t xml:space="preserve">Контрагент, являющийся профессиональным участником рынка строительных работ, должен </w:t>
      </w:r>
      <w:r w:rsidRPr="007D5D86">
        <w:rPr>
          <w:rFonts w:ascii="Times New Roman" w:hAnsi="Times New Roman"/>
          <w:b/>
          <w:i/>
          <w:sz w:val="24"/>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7D5D86">
        <w:rPr>
          <w:rFonts w:ascii="Times New Roman" w:hAnsi="Times New Roman"/>
          <w:b/>
          <w:i/>
          <w:color w:val="000000"/>
          <w:sz w:val="24"/>
          <w:u w:val="single"/>
        </w:rPr>
        <w:t>обязательно</w:t>
      </w:r>
      <w:r w:rsidRPr="007D5D86">
        <w:rPr>
          <w:rFonts w:ascii="Times New Roman" w:hAnsi="Times New Roman"/>
          <w:b/>
          <w:i/>
          <w:sz w:val="24"/>
          <w:u w:val="single"/>
        </w:rPr>
        <w:t xml:space="preserve"> заполнить </w:t>
      </w:r>
      <w:r w:rsidRPr="007D5D86">
        <w:rPr>
          <w:rFonts w:ascii="Times New Roman" w:hAnsi="Times New Roman"/>
          <w:b/>
          <w:i/>
          <w:color w:val="000000"/>
          <w:sz w:val="24"/>
          <w:u w:val="single"/>
        </w:rPr>
        <w:t>графы с затратами на ППР, временные, непредвиденные, с затратами на вносимые в проект изменения, перебазировку техники и механизмов, перевозку рабочих, а так же командировочные расходы в соответствующих графах приложения №1 к договору (протоколе договорной цены,) в рамках каждой программы.</w:t>
      </w:r>
    </w:p>
    <w:p w:rsidR="007D5D86" w:rsidRPr="007D5D86" w:rsidRDefault="007D5D86" w:rsidP="007D5D86">
      <w:pPr>
        <w:suppressAutoHyphens/>
        <w:ind w:firstLine="540"/>
        <w:jc w:val="both"/>
        <w:rPr>
          <w:rFonts w:ascii="Times New Roman" w:hAnsi="Times New Roman"/>
          <w:sz w:val="24"/>
        </w:rPr>
      </w:pPr>
      <w:r w:rsidRPr="007D5D86">
        <w:rPr>
          <w:rFonts w:ascii="Times New Roman" w:hAnsi="Times New Roman"/>
          <w:sz w:val="24"/>
        </w:rPr>
        <w:t xml:space="preserve">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предлагаемого им оборудования.   </w:t>
      </w:r>
    </w:p>
    <w:p w:rsidR="007D5D86" w:rsidRPr="007D5D86" w:rsidRDefault="007D5D86" w:rsidP="007D5D86">
      <w:pPr>
        <w:suppressAutoHyphens/>
        <w:ind w:firstLine="540"/>
        <w:jc w:val="both"/>
        <w:rPr>
          <w:rFonts w:ascii="Times New Roman" w:hAnsi="Times New Roman"/>
          <w:b/>
          <w:sz w:val="24"/>
        </w:rPr>
      </w:pPr>
      <w:r w:rsidRPr="007D5D86">
        <w:rPr>
          <w:rFonts w:ascii="Times New Roman" w:hAnsi="Times New Roman"/>
          <w:sz w:val="24"/>
        </w:rPr>
        <w:t>При разработке котлованов глубже 1 метра по всем проектам контрагент должен учитывать в оферте стоимость устройства укрепления откосов.</w:t>
      </w:r>
    </w:p>
    <w:p w:rsidR="007D5D86" w:rsidRPr="007D5D86" w:rsidRDefault="007D5D86" w:rsidP="007D5D86">
      <w:pPr>
        <w:suppressAutoHyphens/>
        <w:ind w:firstLine="540"/>
        <w:jc w:val="both"/>
        <w:rPr>
          <w:rFonts w:ascii="Times New Roman" w:hAnsi="Times New Roman"/>
          <w:sz w:val="24"/>
        </w:rPr>
      </w:pPr>
      <w:r w:rsidRPr="007D5D86">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D5D86" w:rsidRPr="007D5D86" w:rsidRDefault="007D5D86" w:rsidP="007D5D86">
      <w:pPr>
        <w:ind w:firstLine="540"/>
        <w:jc w:val="both"/>
        <w:rPr>
          <w:rFonts w:ascii="Times New Roman" w:hAnsi="Times New Roman"/>
          <w:b/>
          <w:sz w:val="24"/>
        </w:rPr>
      </w:pPr>
      <w:r w:rsidRPr="007D5D86">
        <w:rPr>
          <w:rFonts w:ascii="Times New Roman" w:hAnsi="Times New Roman"/>
          <w:b/>
          <w:sz w:val="24"/>
        </w:rPr>
        <w:t xml:space="preserve">Стоимость работ Контрагента должна быть сформирована в соответствии с выданной проектно-технической документацией,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w:t>
      </w:r>
      <w:r>
        <w:rPr>
          <w:rFonts w:ascii="Times New Roman" w:hAnsi="Times New Roman"/>
          <w:b/>
          <w:sz w:val="24"/>
        </w:rPr>
        <w:t>оферты</w:t>
      </w:r>
      <w:r w:rsidRPr="007D5D86">
        <w:rPr>
          <w:rFonts w:ascii="Times New Roman" w:hAnsi="Times New Roman"/>
          <w:b/>
          <w:sz w:val="24"/>
        </w:rPr>
        <w:t xml:space="preserve">, в том числе раздела 3. </w:t>
      </w:r>
    </w:p>
    <w:p w:rsidR="007D5D86" w:rsidRPr="007D5D86" w:rsidRDefault="007D5D86" w:rsidP="007D5D86">
      <w:pPr>
        <w:ind w:firstLine="540"/>
        <w:jc w:val="both"/>
        <w:rPr>
          <w:rFonts w:ascii="Times New Roman" w:hAnsi="Times New Roman"/>
          <w:b/>
          <w:sz w:val="24"/>
        </w:rPr>
      </w:pPr>
      <w:r w:rsidRPr="007D5D86">
        <w:rPr>
          <w:rFonts w:ascii="Times New Roman" w:hAnsi="Times New Roman"/>
          <w:b/>
          <w:sz w:val="24"/>
        </w:rPr>
        <w:t xml:space="preserve">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 </w:t>
      </w:r>
    </w:p>
    <w:p w:rsidR="007D5D86" w:rsidRPr="007D5D86" w:rsidRDefault="007D5D86" w:rsidP="007D5D86">
      <w:pPr>
        <w:suppressAutoHyphens/>
        <w:ind w:firstLine="540"/>
        <w:jc w:val="both"/>
        <w:rPr>
          <w:rFonts w:ascii="Times New Roman" w:hAnsi="Times New Roman"/>
          <w:sz w:val="24"/>
        </w:rPr>
      </w:pPr>
      <w:r w:rsidRPr="007D5D86">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7D5D86">
        <w:rPr>
          <w:rFonts w:ascii="Times New Roman" w:hAnsi="Times New Roman"/>
          <w:color w:val="000000"/>
          <w:sz w:val="24"/>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7D5D86">
        <w:rPr>
          <w:rFonts w:ascii="Times New Roman" w:hAnsi="Times New Roman"/>
          <w:sz w:val="24"/>
        </w:rPr>
        <w:t xml:space="preserve"> </w:t>
      </w:r>
    </w:p>
    <w:p w:rsidR="007D5D86" w:rsidRPr="007D5D86" w:rsidRDefault="007D5D86" w:rsidP="007D5D86">
      <w:pPr>
        <w:suppressAutoHyphens/>
        <w:ind w:firstLine="540"/>
        <w:jc w:val="both"/>
        <w:rPr>
          <w:rFonts w:ascii="Times New Roman" w:hAnsi="Times New Roman"/>
          <w:sz w:val="24"/>
        </w:rPr>
      </w:pPr>
      <w:r w:rsidRPr="007D5D86">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7D5D86" w:rsidRPr="007D5D86" w:rsidRDefault="007D5D86" w:rsidP="007D5D86">
      <w:pPr>
        <w:suppressAutoHyphens/>
        <w:ind w:firstLine="540"/>
        <w:jc w:val="both"/>
        <w:rPr>
          <w:rFonts w:ascii="Times New Roman" w:hAnsi="Times New Roman"/>
          <w:b/>
          <w:sz w:val="24"/>
        </w:rPr>
      </w:pPr>
      <w:r w:rsidRPr="007D5D86">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7D5D86" w:rsidRPr="007D5D86" w:rsidRDefault="007D5D86" w:rsidP="007D5D86">
      <w:pPr>
        <w:numPr>
          <w:ilvl w:val="0"/>
          <w:numId w:val="6"/>
        </w:numPr>
        <w:suppressAutoHyphens/>
        <w:spacing w:before="0"/>
        <w:jc w:val="both"/>
        <w:rPr>
          <w:rFonts w:ascii="Times New Roman" w:hAnsi="Times New Roman"/>
          <w:b/>
          <w:sz w:val="24"/>
        </w:rPr>
      </w:pPr>
      <w:r w:rsidRPr="007D5D86">
        <w:rPr>
          <w:rFonts w:ascii="Times New Roman" w:hAnsi="Times New Roman"/>
          <w:b/>
          <w:sz w:val="24"/>
        </w:rPr>
        <w:lastRenderedPageBreak/>
        <w:t xml:space="preserve">Этап оценки соответствия технических частей оферт – по совокупности критериев, указанных в форме </w:t>
      </w:r>
      <w:r>
        <w:rPr>
          <w:rFonts w:ascii="Times New Roman" w:hAnsi="Times New Roman"/>
          <w:b/>
          <w:sz w:val="24"/>
        </w:rPr>
        <w:t>«</w:t>
      </w:r>
      <w:r w:rsidRPr="007D5D86">
        <w:rPr>
          <w:rFonts w:ascii="Times New Roman" w:hAnsi="Times New Roman"/>
          <w:b/>
          <w:sz w:val="24"/>
        </w:rPr>
        <w:t>Требования к контрагенту</w:t>
      </w:r>
      <w:r>
        <w:rPr>
          <w:rFonts w:ascii="Times New Roman" w:hAnsi="Times New Roman"/>
          <w:b/>
          <w:sz w:val="24"/>
        </w:rPr>
        <w:t>»</w:t>
      </w:r>
      <w:r w:rsidRPr="007D5D86">
        <w:rPr>
          <w:rFonts w:ascii="Times New Roman" w:hAnsi="Times New Roman"/>
          <w:b/>
          <w:sz w:val="24"/>
        </w:rPr>
        <w:t xml:space="preserve">, и по соответствию оферты Требованиям к предмету </w:t>
      </w:r>
      <w:r>
        <w:rPr>
          <w:rFonts w:ascii="Times New Roman" w:hAnsi="Times New Roman"/>
          <w:b/>
          <w:sz w:val="24"/>
        </w:rPr>
        <w:t>оферты</w:t>
      </w:r>
      <w:r w:rsidRPr="007D5D86">
        <w:rPr>
          <w:rFonts w:ascii="Times New Roman" w:hAnsi="Times New Roman"/>
          <w:b/>
          <w:sz w:val="24"/>
        </w:rPr>
        <w:t xml:space="preserve"> по </w:t>
      </w:r>
      <w:r w:rsidR="002C5D2C" w:rsidRPr="002C5D2C">
        <w:rPr>
          <w:rFonts w:ascii="Times New Roman" w:hAnsi="Times New Roman"/>
          <w:b/>
          <w:sz w:val="24"/>
        </w:rPr>
        <w:t>Комплексу 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«ОНСС», «Повышение безопасности производства», «Модернизация цеха №17»</w:t>
      </w:r>
      <w:r w:rsidRPr="007D5D86">
        <w:rPr>
          <w:rFonts w:ascii="Times New Roman" w:hAnsi="Times New Roman"/>
          <w:b/>
          <w:sz w:val="24"/>
        </w:rPr>
        <w:t xml:space="preserve">, подтверждающемуся заверенной и парафированной копией указанного Требования к предмету </w:t>
      </w:r>
      <w:r>
        <w:rPr>
          <w:rFonts w:ascii="Times New Roman" w:hAnsi="Times New Roman"/>
          <w:b/>
          <w:sz w:val="24"/>
        </w:rPr>
        <w:t>оферты</w:t>
      </w:r>
      <w:r w:rsidRPr="007D5D86">
        <w:rPr>
          <w:rFonts w:ascii="Times New Roman" w:hAnsi="Times New Roman"/>
          <w:b/>
          <w:sz w:val="24"/>
        </w:rPr>
        <w:t xml:space="preserve"> на каждой странице, предоставляемой в составе оферты.</w:t>
      </w:r>
    </w:p>
    <w:p w:rsidR="007D5D86" w:rsidRPr="007D5D86" w:rsidRDefault="007D5D86" w:rsidP="007D5D86">
      <w:pPr>
        <w:numPr>
          <w:ilvl w:val="0"/>
          <w:numId w:val="6"/>
        </w:numPr>
        <w:suppressAutoHyphens/>
        <w:spacing w:before="0"/>
        <w:ind w:left="284" w:firstLine="0"/>
        <w:jc w:val="both"/>
        <w:rPr>
          <w:rFonts w:ascii="Times New Roman" w:hAnsi="Times New Roman"/>
          <w:b/>
          <w:sz w:val="24"/>
        </w:rPr>
      </w:pPr>
      <w:r w:rsidRPr="007D5D86">
        <w:rPr>
          <w:rFonts w:ascii="Times New Roman" w:hAnsi="Times New Roman"/>
          <w:b/>
          <w:sz w:val="24"/>
        </w:rPr>
        <w:t>Этап рассмотрения коммерческих частей оферт – по совокупности следующих критериев оценки:</w:t>
      </w:r>
    </w:p>
    <w:p w:rsidR="007D5D86" w:rsidRPr="007D5D86" w:rsidRDefault="007D5D86" w:rsidP="007D5D86">
      <w:pPr>
        <w:suppressAutoHyphens/>
        <w:ind w:left="709" w:firstLine="142"/>
        <w:jc w:val="both"/>
        <w:rPr>
          <w:rFonts w:ascii="Times New Roman" w:hAnsi="Times New Roman"/>
          <w:sz w:val="24"/>
        </w:rPr>
      </w:pPr>
      <w:r w:rsidRPr="007D5D86">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7D5D86" w:rsidRPr="007D5D86" w:rsidRDefault="007D5D86" w:rsidP="007D5D86">
      <w:pPr>
        <w:suppressAutoHyphens/>
        <w:ind w:left="709" w:firstLine="142"/>
        <w:jc w:val="both"/>
        <w:rPr>
          <w:rFonts w:ascii="Times New Roman" w:hAnsi="Times New Roman"/>
          <w:sz w:val="24"/>
        </w:rPr>
      </w:pPr>
      <w:r w:rsidRPr="007D5D86">
        <w:rPr>
          <w:rFonts w:ascii="Times New Roman" w:hAnsi="Times New Roman"/>
          <w:sz w:val="24"/>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7D5D86" w:rsidRPr="007D5D86" w:rsidRDefault="007D5D86" w:rsidP="007D5D86">
      <w:pPr>
        <w:suppressAutoHyphens/>
        <w:ind w:left="709" w:firstLine="142"/>
        <w:jc w:val="both"/>
        <w:rPr>
          <w:rFonts w:ascii="Times New Roman" w:hAnsi="Times New Roman"/>
          <w:sz w:val="24"/>
        </w:rPr>
      </w:pPr>
      <w:r w:rsidRPr="007D5D86">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595C13" w:rsidRPr="00595C13" w:rsidRDefault="007D5D86" w:rsidP="007D5D86">
      <w:pPr>
        <w:suppressAutoHyphens/>
        <w:ind w:left="709" w:firstLine="142"/>
        <w:jc w:val="both"/>
        <w:rPr>
          <w:rFonts w:ascii="Times New Roman" w:hAnsi="Times New Roman"/>
          <w:sz w:val="24"/>
        </w:rPr>
      </w:pPr>
      <w:r w:rsidRPr="007D5D86">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7D5D86">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7D5D86">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FC231E" w:rsidRDefault="00FC231E" w:rsidP="00595C13">
      <w:pPr>
        <w:suppressAutoHyphens/>
        <w:spacing w:before="0"/>
        <w:ind w:firstLine="284"/>
        <w:jc w:val="both"/>
        <w:rPr>
          <w:rFonts w:ascii="Times New Roman" w:hAnsi="Times New Roman"/>
          <w:sz w:val="24"/>
        </w:rPr>
      </w:pPr>
    </w:p>
    <w:p w:rsidR="00746423" w:rsidRPr="00746423" w:rsidRDefault="00746423" w:rsidP="00746423">
      <w:pPr>
        <w:suppressAutoHyphens/>
        <w:jc w:val="both"/>
        <w:rPr>
          <w:rFonts w:ascii="Times New Roman" w:hAnsi="Times New Roman"/>
          <w:sz w:val="24"/>
        </w:rPr>
      </w:pPr>
      <w:r w:rsidRPr="00746423">
        <w:rPr>
          <w:rFonts w:ascii="Times New Roman" w:hAnsi="Times New Roman"/>
          <w:sz w:val="24"/>
          <w:u w:val="single"/>
        </w:rPr>
        <w:t>Основные технико-экономические параметры</w:t>
      </w:r>
      <w:r w:rsidRPr="00746423">
        <w:rPr>
          <w:rFonts w:ascii="Times New Roman" w:hAnsi="Times New Roman"/>
          <w:sz w:val="24"/>
        </w:rPr>
        <w:t>: работы производятся на территории действующего предприятия – ОАО «Славнефть-ЯНОС».</w:t>
      </w:r>
    </w:p>
    <w:p w:rsidR="00746423" w:rsidRPr="00746423" w:rsidRDefault="00746423" w:rsidP="00746423">
      <w:pPr>
        <w:suppressAutoHyphens/>
        <w:autoSpaceDE w:val="0"/>
        <w:jc w:val="both"/>
        <w:rPr>
          <w:rFonts w:ascii="Times New Roman" w:hAnsi="Times New Roman"/>
          <w:sz w:val="24"/>
        </w:rPr>
      </w:pPr>
      <w:r w:rsidRPr="00746423">
        <w:rPr>
          <w:rFonts w:ascii="Times New Roman" w:hAnsi="Times New Roman"/>
          <w:sz w:val="24"/>
          <w:u w:val="single"/>
        </w:rPr>
        <w:t>Заказчик:</w:t>
      </w:r>
      <w:r w:rsidRPr="00746423">
        <w:rPr>
          <w:rFonts w:ascii="Times New Roman" w:hAnsi="Times New Roman"/>
          <w:sz w:val="24"/>
        </w:rPr>
        <w:t xml:space="preserve"> Открытое </w:t>
      </w:r>
      <w:r>
        <w:rPr>
          <w:rFonts w:ascii="Times New Roman" w:hAnsi="Times New Roman"/>
          <w:sz w:val="24"/>
        </w:rPr>
        <w:t>а</w:t>
      </w:r>
      <w:r w:rsidRPr="00746423">
        <w:rPr>
          <w:rFonts w:ascii="Times New Roman" w:hAnsi="Times New Roman"/>
          <w:sz w:val="24"/>
        </w:rPr>
        <w:t xml:space="preserve">кционерное </w:t>
      </w:r>
      <w:r>
        <w:rPr>
          <w:rFonts w:ascii="Times New Roman" w:hAnsi="Times New Roman"/>
          <w:sz w:val="24"/>
        </w:rPr>
        <w:t>о</w:t>
      </w:r>
      <w:r w:rsidRPr="00746423">
        <w:rPr>
          <w:rFonts w:ascii="Times New Roman" w:hAnsi="Times New Roman"/>
          <w:sz w:val="24"/>
        </w:rPr>
        <w:t>бщество «Славнефть – Ярославнефтеоргсинтез» (ОАО «Славнефть – ЯНОС»).</w:t>
      </w:r>
    </w:p>
    <w:p w:rsidR="001229D0" w:rsidRPr="001229D0" w:rsidRDefault="00746423" w:rsidP="001229D0">
      <w:pPr>
        <w:suppressAutoHyphens/>
        <w:autoSpaceDE w:val="0"/>
        <w:jc w:val="both"/>
        <w:rPr>
          <w:rFonts w:ascii="Times New Roman" w:hAnsi="Times New Roman"/>
          <w:sz w:val="24"/>
          <w:u w:val="single"/>
        </w:rPr>
      </w:pPr>
      <w:r w:rsidRPr="00746423">
        <w:rPr>
          <w:rFonts w:ascii="Times New Roman" w:hAnsi="Times New Roman"/>
          <w:b/>
          <w:sz w:val="24"/>
          <w:u w:val="single"/>
        </w:rPr>
        <w:t>Плановые сроки выполнения работ, вошедших в объем тендера,</w:t>
      </w:r>
      <w:r w:rsidRPr="00746423">
        <w:rPr>
          <w:rFonts w:ascii="Times New Roman" w:hAnsi="Times New Roman"/>
          <w:sz w:val="24"/>
          <w:u w:val="single"/>
        </w:rPr>
        <w:t xml:space="preserve"> </w:t>
      </w:r>
      <w:r w:rsidRPr="00746423">
        <w:rPr>
          <w:rFonts w:ascii="Times New Roman" w:hAnsi="Times New Roman"/>
          <w:sz w:val="24"/>
        </w:rPr>
        <w:t xml:space="preserve">в соответствии с </w:t>
      </w:r>
      <w:r w:rsidR="001229D0" w:rsidRPr="001229D0">
        <w:rPr>
          <w:rFonts w:ascii="Times New Roman" w:hAnsi="Times New Roman"/>
          <w:sz w:val="24"/>
        </w:rPr>
        <w:t>Графиком производства работ и освоения средств (Приложение №2)</w:t>
      </w:r>
    </w:p>
    <w:p w:rsidR="007D5D86" w:rsidRPr="00AD19E3" w:rsidRDefault="007D5D86" w:rsidP="007D5D86">
      <w:pPr>
        <w:ind w:firstLine="709"/>
        <w:jc w:val="both"/>
        <w:rPr>
          <w:rFonts w:ascii="Times New Roman" w:hAnsi="Times New Roman"/>
          <w:sz w:val="24"/>
        </w:rPr>
      </w:pPr>
      <w:r w:rsidRPr="00AD19E3">
        <w:rPr>
          <w:rFonts w:ascii="Times New Roman" w:hAnsi="Times New Roman"/>
          <w:sz w:val="24"/>
        </w:rPr>
        <w:t xml:space="preserve">По проектам №19003, 19004, 19069, 2971 Ведомости объемов работ на монтаж мацератора МЦ-1 марки 20 АМI-1, Ведомости работ на замену трубных пучков газоохладителей ГО-1А/В, ГО-2А/В компрессоров РК-101А/В, Ведомости объемов работ на монтаж пробоотборника: начало – с даты подписания договора, окончание – </w:t>
      </w:r>
      <w:r w:rsidRPr="00AD19E3">
        <w:rPr>
          <w:rFonts w:ascii="Times New Roman" w:hAnsi="Times New Roman"/>
          <w:b/>
          <w:sz w:val="24"/>
        </w:rPr>
        <w:t>31 декабря 2018 г.</w:t>
      </w:r>
      <w:r w:rsidRPr="00AD19E3">
        <w:rPr>
          <w:rFonts w:ascii="Times New Roman" w:hAnsi="Times New Roman"/>
          <w:sz w:val="24"/>
        </w:rPr>
        <w:t xml:space="preserve">  </w:t>
      </w:r>
    </w:p>
    <w:p w:rsidR="007D5D86" w:rsidRPr="00AD19E3" w:rsidRDefault="007D5D86" w:rsidP="007D5D86">
      <w:pPr>
        <w:tabs>
          <w:tab w:val="num" w:pos="567"/>
        </w:tabs>
        <w:suppressAutoHyphens/>
        <w:ind w:left="567" w:firstLine="142"/>
        <w:rPr>
          <w:rFonts w:ascii="Times New Roman" w:hAnsi="Times New Roman"/>
          <w:sz w:val="24"/>
        </w:rPr>
      </w:pPr>
      <w:r w:rsidRPr="00AD19E3">
        <w:rPr>
          <w:rFonts w:ascii="Times New Roman" w:hAnsi="Times New Roman"/>
          <w:sz w:val="24"/>
        </w:rPr>
        <w:t xml:space="preserve">Срок окончания всего комплекса работ – </w:t>
      </w:r>
      <w:r w:rsidRPr="00AD19E3">
        <w:rPr>
          <w:rFonts w:ascii="Times New Roman" w:hAnsi="Times New Roman"/>
          <w:b/>
          <w:sz w:val="24"/>
        </w:rPr>
        <w:t>31 декабря 2019 г.</w:t>
      </w:r>
    </w:p>
    <w:p w:rsidR="00AD19E3" w:rsidRDefault="00AD19E3" w:rsidP="007D5D86">
      <w:pPr>
        <w:pStyle w:val="320"/>
        <w:ind w:firstLine="11"/>
        <w:rPr>
          <w:u w:val="single"/>
        </w:rPr>
      </w:pPr>
    </w:p>
    <w:p w:rsidR="007D5D86" w:rsidRPr="00AD19E3" w:rsidRDefault="007D5D86" w:rsidP="007D5D86">
      <w:pPr>
        <w:pStyle w:val="320"/>
        <w:ind w:firstLine="11"/>
        <w:rPr>
          <w:u w:val="single"/>
        </w:rPr>
      </w:pPr>
      <w:r w:rsidRPr="00AD19E3">
        <w:rPr>
          <w:u w:val="single"/>
        </w:rPr>
        <w:t>Условия оплаты работ: (согласно статье 10 проекта Договора генподряда)</w:t>
      </w:r>
    </w:p>
    <w:p w:rsidR="007D5D86" w:rsidRPr="00AD19E3" w:rsidRDefault="007D5D86" w:rsidP="007D5D86">
      <w:pPr>
        <w:suppressAutoHyphens/>
        <w:ind w:firstLine="709"/>
        <w:jc w:val="both"/>
        <w:rPr>
          <w:rFonts w:ascii="Times New Roman" w:hAnsi="Times New Roman"/>
          <w:sz w:val="24"/>
        </w:rPr>
      </w:pPr>
      <w:r w:rsidRPr="00AD19E3">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7D5D86" w:rsidRPr="00AD19E3" w:rsidRDefault="007D5D86" w:rsidP="007D5D86">
      <w:pPr>
        <w:suppressAutoHyphens/>
        <w:ind w:firstLine="709"/>
        <w:jc w:val="both"/>
        <w:rPr>
          <w:rFonts w:ascii="Times New Roman" w:hAnsi="Times New Roman"/>
          <w:sz w:val="24"/>
        </w:rPr>
      </w:pPr>
      <w:r w:rsidRPr="00AD19E3">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7D5D86" w:rsidRPr="00AD19E3" w:rsidRDefault="007D5D86" w:rsidP="007D5D86">
      <w:pPr>
        <w:suppressAutoHyphens/>
        <w:jc w:val="both"/>
        <w:rPr>
          <w:rFonts w:ascii="Times New Roman" w:hAnsi="Times New Roman"/>
          <w:sz w:val="24"/>
        </w:rPr>
      </w:pPr>
      <w:r w:rsidRPr="00AD19E3">
        <w:rPr>
          <w:rFonts w:ascii="Times New Roman" w:hAnsi="Times New Roman"/>
          <w:sz w:val="24"/>
        </w:rPr>
        <w:t>- выставленного генподрядчиком счета;</w:t>
      </w:r>
    </w:p>
    <w:p w:rsidR="007D5D86" w:rsidRPr="00AD19E3" w:rsidRDefault="007D5D86" w:rsidP="007D5D86">
      <w:pPr>
        <w:suppressAutoHyphens/>
        <w:jc w:val="both"/>
        <w:rPr>
          <w:rFonts w:ascii="Times New Roman" w:hAnsi="Times New Roman"/>
          <w:sz w:val="24"/>
        </w:rPr>
      </w:pPr>
      <w:r w:rsidRPr="00AD19E3">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7D5D86" w:rsidRPr="00AD19E3" w:rsidRDefault="007D5D86" w:rsidP="007D5D86">
      <w:pPr>
        <w:suppressAutoHyphens/>
        <w:ind w:firstLine="709"/>
        <w:jc w:val="both"/>
        <w:rPr>
          <w:rFonts w:ascii="Times New Roman" w:hAnsi="Times New Roman"/>
          <w:sz w:val="24"/>
        </w:rPr>
      </w:pPr>
      <w:r w:rsidRPr="00AD19E3">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7D5D86" w:rsidRPr="00AD19E3" w:rsidRDefault="007D5D86" w:rsidP="007D5D86">
      <w:pPr>
        <w:suppressAutoHyphens/>
        <w:ind w:firstLine="709"/>
        <w:jc w:val="both"/>
        <w:rPr>
          <w:rFonts w:ascii="Times New Roman" w:hAnsi="Times New Roman"/>
          <w:sz w:val="24"/>
        </w:rPr>
      </w:pPr>
      <w:r w:rsidRPr="00AD19E3">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7D5D86" w:rsidRPr="00AD19E3" w:rsidRDefault="007D5D86" w:rsidP="007D5D86">
      <w:pPr>
        <w:suppressAutoHyphens/>
        <w:jc w:val="both"/>
        <w:rPr>
          <w:rFonts w:ascii="Times New Roman" w:hAnsi="Times New Roman"/>
          <w:sz w:val="24"/>
          <w:u w:val="single"/>
        </w:rPr>
      </w:pPr>
    </w:p>
    <w:p w:rsidR="007D5D86" w:rsidRPr="00AD19E3" w:rsidRDefault="007D5D86" w:rsidP="007D5D86">
      <w:pPr>
        <w:suppressAutoHyphens/>
        <w:jc w:val="both"/>
        <w:rPr>
          <w:rFonts w:ascii="Times New Roman" w:hAnsi="Times New Roman"/>
          <w:b/>
          <w:sz w:val="24"/>
        </w:rPr>
      </w:pPr>
      <w:r w:rsidRPr="00AD19E3">
        <w:rPr>
          <w:rFonts w:ascii="Times New Roman" w:hAnsi="Times New Roman"/>
          <w:sz w:val="24"/>
          <w:u w:val="single"/>
        </w:rPr>
        <w:t>Выдаваемая проектно-техническая документация</w:t>
      </w:r>
      <w:r w:rsidRPr="00AD19E3">
        <w:rPr>
          <w:rFonts w:ascii="Times New Roman" w:hAnsi="Times New Roman"/>
          <w:sz w:val="24"/>
        </w:rPr>
        <w:t xml:space="preserve"> по</w:t>
      </w:r>
      <w:r w:rsidRPr="00AD19E3">
        <w:rPr>
          <w:rFonts w:ascii="Times New Roman" w:hAnsi="Times New Roman"/>
          <w:b/>
          <w:sz w:val="24"/>
        </w:rPr>
        <w:t xml:space="preserve"> Комплексу </w:t>
      </w:r>
      <w:r w:rsidR="00AF095F" w:rsidRPr="00AF095F">
        <w:rPr>
          <w:rFonts w:ascii="Times New Roman" w:hAnsi="Times New Roman"/>
          <w:b/>
          <w:sz w:val="24"/>
        </w:rPr>
        <w:t>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«ОНСС», «Повышение безопасности производства», «Модернизация цеха №17»</w:t>
      </w:r>
      <w:r w:rsidRPr="00AD19E3">
        <w:rPr>
          <w:rFonts w:ascii="Times New Roman" w:hAnsi="Times New Roman"/>
          <w:b/>
          <w:sz w:val="24"/>
        </w:rPr>
        <w:t>:</w:t>
      </w:r>
    </w:p>
    <w:p w:rsidR="007D5D86" w:rsidRDefault="007D5D86" w:rsidP="007D5D86">
      <w:pPr>
        <w:suppressAutoHyphens/>
        <w:jc w:val="both"/>
        <w:rPr>
          <w:rFonts w:ascii="Times New Roman" w:hAnsi="Times New Roman"/>
          <w:sz w:val="24"/>
        </w:rPr>
      </w:pPr>
      <w:r w:rsidRPr="00AD19E3">
        <w:rPr>
          <w:rFonts w:ascii="Times New Roman" w:hAnsi="Times New Roman"/>
          <w:sz w:val="24"/>
        </w:rPr>
        <w:t>Разделы проектов № 19003, 19004, Ведомость объемов работ на монтаж мацератора МЦ-1 марки 20 АМI-1, Ведомость работ на замену трубных пучков газоохладителей ГО-1А/В, ГО-2А/В компрессоров РК-101А/В, Ведомость объемов работ на монт</w:t>
      </w:r>
      <w:bookmarkStart w:id="0" w:name="_GoBack"/>
      <w:bookmarkEnd w:id="0"/>
      <w:r w:rsidRPr="00AD19E3">
        <w:rPr>
          <w:rFonts w:ascii="Times New Roman" w:hAnsi="Times New Roman"/>
          <w:sz w:val="24"/>
        </w:rPr>
        <w:t xml:space="preserve">аж пробоотборника, 2971, 19069 в соответствии с приложением № 1 к Договору </w:t>
      </w:r>
      <w:r w:rsidR="00D80F0D" w:rsidRPr="00AD19E3">
        <w:rPr>
          <w:rFonts w:ascii="Times New Roman" w:hAnsi="Times New Roman"/>
          <w:sz w:val="24"/>
        </w:rPr>
        <w:t>генподряда</w:t>
      </w:r>
      <w:r w:rsidR="00D80F0D" w:rsidRPr="00AD19E3">
        <w:rPr>
          <w:rFonts w:ascii="Times New Roman" w:hAnsi="Times New Roman"/>
          <w:bCs/>
          <w:sz w:val="24"/>
        </w:rPr>
        <w:t>,</w:t>
      </w:r>
      <w:r w:rsidR="00D80F0D" w:rsidRPr="00AD19E3">
        <w:rPr>
          <w:rFonts w:ascii="Times New Roman" w:hAnsi="Times New Roman"/>
          <w:b/>
          <w:bCs/>
          <w:sz w:val="24"/>
        </w:rPr>
        <w:t xml:space="preserve"> </w:t>
      </w:r>
      <w:r w:rsidR="00D80F0D">
        <w:rPr>
          <w:rFonts w:ascii="Times New Roman" w:hAnsi="Times New Roman"/>
          <w:b/>
          <w:bCs/>
          <w:sz w:val="24"/>
        </w:rPr>
        <w:t>Ведомости</w:t>
      </w:r>
      <w:r w:rsidRPr="00AD19E3">
        <w:rPr>
          <w:rFonts w:ascii="Times New Roman" w:hAnsi="Times New Roman"/>
          <w:sz w:val="24"/>
        </w:rPr>
        <w:t xml:space="preserve"> объемов по СМР, разработанные Заказчиком;</w:t>
      </w:r>
      <w:r w:rsidR="00D80F0D">
        <w:rPr>
          <w:rFonts w:ascii="Times New Roman" w:hAnsi="Times New Roman"/>
          <w:sz w:val="24"/>
        </w:rPr>
        <w:t xml:space="preserve"> Данная документация располагается по следующей ссылке: </w:t>
      </w:r>
    </w:p>
    <w:p w:rsidR="00D80F0D" w:rsidRPr="00D80F0D" w:rsidRDefault="00D80F0D" w:rsidP="007D5D86">
      <w:pPr>
        <w:suppressAutoHyphens/>
        <w:jc w:val="both"/>
        <w:rPr>
          <w:rFonts w:asciiTheme="minorHAnsi" w:hAnsiTheme="minorHAnsi"/>
          <w:color w:val="333333"/>
          <w:sz w:val="24"/>
        </w:rPr>
      </w:pPr>
      <w:hyperlink r:id="rId8" w:history="1">
        <w:r w:rsidRPr="00D80F0D">
          <w:rPr>
            <w:rStyle w:val="a8"/>
            <w:rFonts w:ascii="Helvetica" w:hAnsi="Helvetica"/>
            <w:sz w:val="24"/>
            <w:highlight w:val="yellow"/>
          </w:rPr>
          <w:t>http://yanos.slavneft.ru/files/vor_i_projekty_636689048161090137.zip</w:t>
        </w:r>
      </w:hyperlink>
    </w:p>
    <w:p w:rsidR="007D5D86" w:rsidRPr="00AD19E3" w:rsidRDefault="007D5D86" w:rsidP="007D5D86">
      <w:pPr>
        <w:suppressAutoHyphens/>
        <w:jc w:val="both"/>
        <w:rPr>
          <w:rFonts w:ascii="Times New Roman" w:hAnsi="Times New Roman"/>
          <w:b/>
          <w:sz w:val="24"/>
        </w:rPr>
      </w:pPr>
    </w:p>
    <w:p w:rsidR="007D5D86" w:rsidRPr="00AD19E3" w:rsidRDefault="007D5D86" w:rsidP="007D5D86">
      <w:pPr>
        <w:suppressAutoHyphens/>
        <w:jc w:val="both"/>
        <w:rPr>
          <w:rFonts w:ascii="Times New Roman" w:hAnsi="Times New Roman"/>
          <w:b/>
          <w:sz w:val="24"/>
        </w:rPr>
      </w:pPr>
      <w:r w:rsidRPr="00AD19E3">
        <w:rPr>
          <w:rFonts w:ascii="Times New Roman" w:hAnsi="Times New Roman"/>
          <w:b/>
          <w:sz w:val="24"/>
        </w:rPr>
        <w:t>В случае несоответствия объемов работ в проекте и ВОР использовать проектные объемы</w:t>
      </w:r>
      <w:r w:rsidRPr="00AD19E3">
        <w:rPr>
          <w:rFonts w:ascii="Times New Roman" w:hAnsi="Times New Roman"/>
          <w:b/>
          <w:color w:val="000000"/>
          <w:sz w:val="24"/>
        </w:rPr>
        <w:t>, при этом обязательно известив Заказчика о выявленных несоответствиях.</w:t>
      </w:r>
    </w:p>
    <w:p w:rsidR="007D5D86" w:rsidRPr="00AD19E3" w:rsidRDefault="007D5D86" w:rsidP="007D5D86">
      <w:pPr>
        <w:suppressAutoHyphens/>
        <w:jc w:val="both"/>
        <w:rPr>
          <w:rFonts w:ascii="Times New Roman" w:hAnsi="Times New Roman"/>
          <w:sz w:val="24"/>
        </w:rPr>
      </w:pPr>
    </w:p>
    <w:p w:rsidR="007D5D86" w:rsidRPr="00AD19E3" w:rsidRDefault="007D5D86" w:rsidP="007D5D86">
      <w:pPr>
        <w:numPr>
          <w:ilvl w:val="0"/>
          <w:numId w:val="18"/>
        </w:numPr>
        <w:spacing w:before="0"/>
        <w:ind w:left="567" w:hanging="567"/>
        <w:rPr>
          <w:rFonts w:ascii="Times New Roman" w:hAnsi="Times New Roman"/>
          <w:b/>
          <w:iCs/>
          <w:sz w:val="24"/>
        </w:rPr>
      </w:pPr>
      <w:r w:rsidRPr="00AD19E3">
        <w:rPr>
          <w:rFonts w:ascii="Times New Roman" w:hAnsi="Times New Roman"/>
          <w:b/>
          <w:iCs/>
          <w:sz w:val="24"/>
        </w:rPr>
        <w:t>Основные требования к продукту.</w:t>
      </w:r>
    </w:p>
    <w:p w:rsidR="007D5D86" w:rsidRPr="00AD19E3" w:rsidRDefault="007D5D86" w:rsidP="007D5D86">
      <w:pPr>
        <w:suppressAutoHyphens/>
        <w:autoSpaceDE w:val="0"/>
        <w:ind w:firstLine="709"/>
        <w:jc w:val="both"/>
        <w:rPr>
          <w:rFonts w:ascii="Times New Roman" w:hAnsi="Times New Roman"/>
          <w:b/>
          <w:sz w:val="24"/>
        </w:rPr>
      </w:pPr>
      <w:r w:rsidRPr="00AD19E3">
        <w:rPr>
          <w:rFonts w:ascii="Times New Roman" w:hAnsi="Times New Roman"/>
          <w:b/>
          <w:sz w:val="24"/>
        </w:rPr>
        <w:t xml:space="preserve">Весь комплекс работ должен предусматривать выдачу готового </w:t>
      </w:r>
      <w:r w:rsidR="00D80F0D" w:rsidRPr="00AD19E3">
        <w:rPr>
          <w:rFonts w:ascii="Times New Roman" w:hAnsi="Times New Roman"/>
          <w:b/>
          <w:sz w:val="24"/>
        </w:rPr>
        <w:t>работоспособного опробованного продукта,</w:t>
      </w:r>
      <w:r w:rsidRPr="00AD19E3">
        <w:rPr>
          <w:rFonts w:ascii="Times New Roman" w:hAnsi="Times New Roman"/>
          <w:b/>
          <w:sz w:val="24"/>
        </w:rPr>
        <w:t xml:space="preserve"> прошедшего индивидуальные и комплексные испытания выполняться </w:t>
      </w:r>
      <w:r w:rsidRPr="00AD19E3">
        <w:rPr>
          <w:rFonts w:ascii="Times New Roman" w:hAnsi="Times New Roman"/>
          <w:b/>
          <w:spacing w:val="4"/>
          <w:sz w:val="24"/>
        </w:rPr>
        <w:t>в соответствии с выдаваемой Заказчиком проектно-</w:t>
      </w:r>
      <w:r w:rsidRPr="00AD19E3">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7D5D86" w:rsidRPr="00AD19E3" w:rsidRDefault="007D5D86" w:rsidP="007D5D86">
      <w:pPr>
        <w:suppressAutoHyphens/>
        <w:autoSpaceDE w:val="0"/>
        <w:ind w:firstLine="709"/>
        <w:jc w:val="both"/>
        <w:rPr>
          <w:rFonts w:ascii="Times New Roman" w:hAnsi="Times New Roman"/>
          <w:b/>
          <w:sz w:val="24"/>
        </w:rPr>
      </w:pPr>
      <w:r w:rsidRPr="00AD19E3">
        <w:rPr>
          <w:rFonts w:ascii="Times New Roman" w:hAnsi="Times New Roman"/>
          <w:b/>
          <w:sz w:val="24"/>
        </w:rPr>
        <w:t xml:space="preserve">Соответствие оферты Требованиям к предмету </w:t>
      </w:r>
      <w:r w:rsidR="00721983">
        <w:rPr>
          <w:rFonts w:ascii="Times New Roman" w:hAnsi="Times New Roman"/>
          <w:b/>
          <w:sz w:val="24"/>
        </w:rPr>
        <w:t>оферты</w:t>
      </w:r>
      <w:r w:rsidRPr="00AD19E3">
        <w:rPr>
          <w:rFonts w:ascii="Times New Roman" w:hAnsi="Times New Roman"/>
          <w:b/>
          <w:sz w:val="24"/>
        </w:rPr>
        <w:t xml:space="preserve"> по Комплексу </w:t>
      </w:r>
      <w:r w:rsidR="00AF095F" w:rsidRPr="00AF095F">
        <w:rPr>
          <w:rFonts w:ascii="Times New Roman" w:hAnsi="Times New Roman"/>
          <w:b/>
          <w:sz w:val="24"/>
        </w:rPr>
        <w:t>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«ОНСС», «Повышение безопасности производства», «Модернизация цеха №17»</w:t>
      </w:r>
      <w:r w:rsidRPr="00AD19E3">
        <w:rPr>
          <w:rFonts w:ascii="Times New Roman" w:hAnsi="Times New Roman"/>
          <w:b/>
          <w:sz w:val="24"/>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7D5D86" w:rsidRPr="00AD19E3" w:rsidRDefault="007D5D86" w:rsidP="007D5D86">
      <w:pPr>
        <w:suppressAutoHyphens/>
        <w:autoSpaceDE w:val="0"/>
        <w:ind w:firstLine="709"/>
        <w:jc w:val="both"/>
        <w:rPr>
          <w:rFonts w:ascii="Times New Roman" w:hAnsi="Times New Roman"/>
          <w:sz w:val="24"/>
        </w:rPr>
      </w:pPr>
      <w:r w:rsidRPr="00AD19E3">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7D5D86" w:rsidRPr="00AD19E3" w:rsidRDefault="007D5D86" w:rsidP="007D5D86">
      <w:pPr>
        <w:suppressAutoHyphens/>
        <w:autoSpaceDE w:val="0"/>
        <w:ind w:firstLine="709"/>
        <w:jc w:val="both"/>
        <w:rPr>
          <w:rFonts w:ascii="Times New Roman" w:hAnsi="Times New Roman"/>
          <w:sz w:val="24"/>
        </w:rPr>
      </w:pPr>
      <w:r w:rsidRPr="00AD19E3">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7D5D86" w:rsidRPr="00AD19E3" w:rsidRDefault="007D5D86" w:rsidP="007D5D86">
      <w:pPr>
        <w:suppressAutoHyphens/>
        <w:autoSpaceDE w:val="0"/>
        <w:ind w:firstLine="709"/>
        <w:jc w:val="both"/>
        <w:rPr>
          <w:rFonts w:ascii="Times New Roman" w:hAnsi="Times New Roman"/>
          <w:b/>
          <w:sz w:val="24"/>
        </w:rPr>
      </w:pPr>
      <w:r w:rsidRPr="00AD19E3">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AD19E3">
        <w:rPr>
          <w:rFonts w:ascii="Times New Roman" w:hAnsi="Times New Roman"/>
          <w:sz w:val="24"/>
        </w:rPr>
        <w:t>(приложение № 1</w:t>
      </w:r>
      <w:r w:rsidRPr="00AD19E3">
        <w:rPr>
          <w:rFonts w:ascii="Times New Roman" w:hAnsi="Times New Roman"/>
          <w:color w:val="FF0000"/>
          <w:sz w:val="24"/>
        </w:rPr>
        <w:t xml:space="preserve"> </w:t>
      </w:r>
      <w:r w:rsidRPr="00AD19E3">
        <w:rPr>
          <w:rFonts w:ascii="Times New Roman" w:hAnsi="Times New Roman"/>
          <w:sz w:val="24"/>
        </w:rPr>
        <w:t>к требованиям к предмету закупки)</w:t>
      </w:r>
      <w:r w:rsidRPr="00AD19E3">
        <w:rPr>
          <w:rFonts w:ascii="Times New Roman" w:hAnsi="Times New Roman"/>
          <w:b/>
          <w:sz w:val="24"/>
        </w:rPr>
        <w:t xml:space="preserve">. </w:t>
      </w:r>
    </w:p>
    <w:p w:rsidR="00A6724F" w:rsidRPr="00A6724F" w:rsidRDefault="007D5D86" w:rsidP="007D5D86">
      <w:pPr>
        <w:suppressAutoHyphens/>
        <w:autoSpaceDE w:val="0"/>
        <w:ind w:firstLine="709"/>
        <w:jc w:val="both"/>
        <w:rPr>
          <w:rFonts w:ascii="Times New Roman" w:hAnsi="Times New Roman"/>
          <w:b/>
          <w:sz w:val="24"/>
        </w:rPr>
      </w:pPr>
      <w:r w:rsidRPr="00AD19E3">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AD19E3">
        <w:rPr>
          <w:rFonts w:ascii="Times New Roman" w:hAnsi="Times New Roman"/>
          <w:sz w:val="24"/>
        </w:rPr>
        <w:t xml:space="preserve"> </w:t>
      </w:r>
      <w:r w:rsidRPr="00AD19E3">
        <w:rPr>
          <w:rFonts w:ascii="Times New Roman" w:hAnsi="Times New Roman"/>
          <w:b/>
          <w:sz w:val="24"/>
        </w:rPr>
        <w:t xml:space="preserve">«Антикоррозионная защита металлических конструкций на объектах нефтегазодобычи, нефтегазопереработки и нефтепродуктообеспечения компании» </w:t>
      </w:r>
      <w:r w:rsidRPr="00AD19E3">
        <w:rPr>
          <w:rFonts w:ascii="Times New Roman" w:hAnsi="Times New Roman"/>
          <w:sz w:val="24"/>
        </w:rPr>
        <w:t>(приложение № 2</w:t>
      </w:r>
      <w:r w:rsidRPr="00AD19E3">
        <w:rPr>
          <w:rFonts w:ascii="Times New Roman" w:hAnsi="Times New Roman"/>
          <w:color w:val="FF0000"/>
          <w:sz w:val="24"/>
        </w:rPr>
        <w:t xml:space="preserve"> </w:t>
      </w:r>
      <w:r w:rsidRPr="00AD19E3">
        <w:rPr>
          <w:rFonts w:ascii="Times New Roman" w:hAnsi="Times New Roman"/>
          <w:sz w:val="24"/>
        </w:rPr>
        <w:t>к требованиям к предмету закупки).</w:t>
      </w:r>
    </w:p>
    <w:p w:rsidR="00A6724F" w:rsidRPr="00A6724F" w:rsidRDefault="00A6724F" w:rsidP="00A6724F">
      <w:pPr>
        <w:suppressAutoHyphens/>
        <w:autoSpaceDE w:val="0"/>
        <w:ind w:firstLine="709"/>
        <w:jc w:val="both"/>
        <w:rPr>
          <w:rFonts w:ascii="Times New Roman" w:hAnsi="Times New Roman"/>
          <w:sz w:val="24"/>
        </w:rPr>
      </w:pPr>
    </w:p>
    <w:p w:rsidR="00A6724F" w:rsidRPr="00A6724F" w:rsidRDefault="00A6724F" w:rsidP="00A6724F">
      <w:pPr>
        <w:numPr>
          <w:ilvl w:val="0"/>
          <w:numId w:val="18"/>
        </w:numPr>
        <w:autoSpaceDE w:val="0"/>
        <w:spacing w:before="0"/>
        <w:ind w:left="426" w:hanging="426"/>
        <w:jc w:val="both"/>
        <w:rPr>
          <w:rFonts w:ascii="Times New Roman" w:hAnsi="Times New Roman"/>
          <w:b/>
          <w:iCs/>
          <w:sz w:val="24"/>
        </w:rPr>
      </w:pPr>
      <w:r w:rsidRPr="00A6724F">
        <w:rPr>
          <w:rFonts w:ascii="Times New Roman" w:hAnsi="Times New Roman"/>
          <w:b/>
          <w:iCs/>
          <w:sz w:val="24"/>
        </w:rPr>
        <w:t xml:space="preserve">Условия выполнения работ. </w:t>
      </w:r>
    </w:p>
    <w:p w:rsidR="00721983" w:rsidRPr="00721983" w:rsidRDefault="00721983" w:rsidP="00721983">
      <w:pPr>
        <w:autoSpaceDE w:val="0"/>
        <w:spacing w:before="60"/>
        <w:ind w:firstLine="340"/>
        <w:jc w:val="both"/>
        <w:rPr>
          <w:rFonts w:ascii="Times New Roman" w:hAnsi="Times New Roman"/>
          <w:sz w:val="24"/>
        </w:rPr>
      </w:pPr>
      <w:r w:rsidRPr="00721983">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721983" w:rsidRPr="00721983" w:rsidRDefault="00721983" w:rsidP="00721983">
      <w:pPr>
        <w:numPr>
          <w:ilvl w:val="0"/>
          <w:numId w:val="4"/>
        </w:numPr>
        <w:spacing w:before="0"/>
        <w:ind w:left="680" w:hanging="340"/>
        <w:jc w:val="both"/>
        <w:rPr>
          <w:rFonts w:ascii="Times New Roman" w:hAnsi="Times New Roman"/>
          <w:sz w:val="24"/>
        </w:rPr>
      </w:pPr>
      <w:r w:rsidRPr="00721983">
        <w:rPr>
          <w:rFonts w:ascii="Times New Roman" w:hAnsi="Times New Roman"/>
          <w:sz w:val="24"/>
        </w:rPr>
        <w:t>Сертификаты качества, выданные производителем;</w:t>
      </w:r>
    </w:p>
    <w:p w:rsidR="00721983" w:rsidRPr="00721983" w:rsidRDefault="00721983" w:rsidP="00721983">
      <w:pPr>
        <w:numPr>
          <w:ilvl w:val="0"/>
          <w:numId w:val="4"/>
        </w:numPr>
        <w:spacing w:before="0"/>
        <w:ind w:left="680" w:hanging="340"/>
        <w:jc w:val="both"/>
        <w:rPr>
          <w:rFonts w:ascii="Times New Roman" w:hAnsi="Times New Roman"/>
          <w:sz w:val="24"/>
        </w:rPr>
      </w:pPr>
      <w:r w:rsidRPr="00721983">
        <w:rPr>
          <w:rFonts w:ascii="Times New Roman" w:hAnsi="Times New Roman"/>
          <w:sz w:val="24"/>
        </w:rPr>
        <w:t>Сертификаты соответствия Госстандарта Российской Федерации;</w:t>
      </w:r>
    </w:p>
    <w:p w:rsidR="00721983" w:rsidRPr="00721983" w:rsidRDefault="00721983" w:rsidP="00721983">
      <w:pPr>
        <w:numPr>
          <w:ilvl w:val="0"/>
          <w:numId w:val="4"/>
        </w:numPr>
        <w:spacing w:before="0"/>
        <w:ind w:left="680" w:hanging="340"/>
        <w:jc w:val="both"/>
        <w:rPr>
          <w:rFonts w:ascii="Times New Roman" w:hAnsi="Times New Roman"/>
          <w:sz w:val="24"/>
        </w:rPr>
      </w:pPr>
      <w:r w:rsidRPr="00721983">
        <w:rPr>
          <w:rFonts w:ascii="Times New Roman" w:hAnsi="Times New Roman"/>
          <w:sz w:val="24"/>
        </w:rPr>
        <w:t>Сертификаты страны происхождения;</w:t>
      </w:r>
    </w:p>
    <w:p w:rsidR="00721983" w:rsidRPr="00721983" w:rsidRDefault="00721983" w:rsidP="00721983">
      <w:pPr>
        <w:numPr>
          <w:ilvl w:val="0"/>
          <w:numId w:val="4"/>
        </w:numPr>
        <w:spacing w:before="0"/>
        <w:ind w:left="680" w:hanging="340"/>
        <w:jc w:val="both"/>
        <w:rPr>
          <w:rFonts w:ascii="Times New Roman" w:hAnsi="Times New Roman"/>
          <w:sz w:val="24"/>
        </w:rPr>
      </w:pPr>
      <w:r w:rsidRPr="00721983">
        <w:rPr>
          <w:rFonts w:ascii="Times New Roman" w:hAnsi="Times New Roman"/>
          <w:sz w:val="24"/>
        </w:rPr>
        <w:t>Технические паспорта и другие документы, удостоверяющие их качество.</w:t>
      </w:r>
    </w:p>
    <w:p w:rsidR="00721983" w:rsidRPr="00721983" w:rsidRDefault="00721983" w:rsidP="00721983">
      <w:pPr>
        <w:suppressAutoHyphens/>
        <w:autoSpaceDE w:val="0"/>
        <w:ind w:firstLine="709"/>
        <w:jc w:val="both"/>
        <w:rPr>
          <w:rFonts w:ascii="Times New Roman" w:hAnsi="Times New Roman"/>
          <w:sz w:val="24"/>
        </w:rPr>
      </w:pPr>
      <w:r w:rsidRPr="00721983">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721983">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721983" w:rsidRPr="00721983" w:rsidRDefault="00721983" w:rsidP="00721983">
      <w:pPr>
        <w:ind w:firstLine="340"/>
        <w:jc w:val="both"/>
        <w:rPr>
          <w:rFonts w:ascii="Times New Roman" w:hAnsi="Times New Roman"/>
          <w:sz w:val="24"/>
        </w:rPr>
      </w:pPr>
      <w:r w:rsidRPr="00721983">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721983" w:rsidRPr="00721983" w:rsidRDefault="00721983" w:rsidP="00721983">
      <w:pPr>
        <w:ind w:firstLine="681"/>
        <w:jc w:val="both"/>
        <w:rPr>
          <w:rFonts w:ascii="Times New Roman" w:hAnsi="Times New Roman"/>
          <w:i/>
          <w:sz w:val="24"/>
        </w:rPr>
      </w:pPr>
      <w:r w:rsidRPr="00721983">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721983" w:rsidRPr="00721983" w:rsidRDefault="00721983" w:rsidP="00721983">
      <w:pPr>
        <w:autoSpaceDE w:val="0"/>
        <w:ind w:firstLine="681"/>
        <w:jc w:val="both"/>
        <w:rPr>
          <w:rFonts w:ascii="Times New Roman" w:hAnsi="Times New Roman"/>
          <w:sz w:val="24"/>
        </w:rPr>
      </w:pPr>
      <w:r w:rsidRPr="00721983">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721983" w:rsidRPr="00721983" w:rsidRDefault="00721983" w:rsidP="00721983">
      <w:pPr>
        <w:suppressAutoHyphens/>
        <w:autoSpaceDE w:val="0"/>
        <w:ind w:firstLine="709"/>
        <w:jc w:val="both"/>
        <w:rPr>
          <w:rFonts w:ascii="Times New Roman" w:hAnsi="Times New Roman"/>
          <w:sz w:val="24"/>
        </w:rPr>
      </w:pPr>
      <w:r w:rsidRPr="00721983">
        <w:rPr>
          <w:rFonts w:ascii="Times New Roman" w:hAnsi="Times New Roman"/>
          <w:sz w:val="24"/>
        </w:rPr>
        <w:t>Антикоррозийная защита металлоконструкций производится до момента их монтажа.</w:t>
      </w:r>
    </w:p>
    <w:p w:rsidR="00721983" w:rsidRPr="00721983" w:rsidRDefault="00721983" w:rsidP="00721983">
      <w:pPr>
        <w:suppressAutoHyphens/>
        <w:autoSpaceDE w:val="0"/>
        <w:ind w:firstLine="709"/>
        <w:jc w:val="both"/>
        <w:rPr>
          <w:rFonts w:ascii="Times New Roman" w:hAnsi="Times New Roman"/>
          <w:sz w:val="24"/>
        </w:rPr>
      </w:pPr>
      <w:r w:rsidRPr="00721983">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FC231E" w:rsidRPr="00223219" w:rsidRDefault="00721983" w:rsidP="00721983">
      <w:pPr>
        <w:widowControl w:val="0"/>
        <w:autoSpaceDE w:val="0"/>
        <w:autoSpaceDN w:val="0"/>
        <w:adjustRightInd w:val="0"/>
        <w:spacing w:before="0"/>
        <w:ind w:firstLine="567"/>
        <w:jc w:val="both"/>
        <w:rPr>
          <w:rFonts w:ascii="Times New Roman" w:hAnsi="Times New Roman"/>
          <w:sz w:val="24"/>
        </w:rPr>
      </w:pPr>
      <w:r w:rsidRPr="00721983">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21983">
        <w:rPr>
          <w:rFonts w:ascii="Times New Roman" w:hAnsi="Times New Roman"/>
          <w:sz w:val="24"/>
          <w:lang w:val="en-US"/>
        </w:rPr>
        <w:t>I</w:t>
      </w:r>
      <w:r w:rsidRPr="00721983">
        <w:rPr>
          <w:rFonts w:ascii="Times New Roman" w:hAnsi="Times New Roman"/>
          <w:sz w:val="24"/>
        </w:rPr>
        <w:t xml:space="preserve">, </w:t>
      </w:r>
      <w:r w:rsidRPr="00721983">
        <w:rPr>
          <w:rFonts w:ascii="Times New Roman" w:hAnsi="Times New Roman"/>
          <w:sz w:val="24"/>
          <w:lang w:val="en-US"/>
        </w:rPr>
        <w:t>II</w:t>
      </w:r>
      <w:r w:rsidRPr="00721983">
        <w:rPr>
          <w:rFonts w:ascii="Times New Roman" w:hAnsi="Times New Roman"/>
          <w:sz w:val="24"/>
        </w:rPr>
        <w:t xml:space="preserve">, </w:t>
      </w:r>
      <w:r w:rsidRPr="00721983">
        <w:rPr>
          <w:rFonts w:ascii="Times New Roman" w:hAnsi="Times New Roman"/>
          <w:sz w:val="24"/>
          <w:lang w:val="en-US"/>
        </w:rPr>
        <w:t>III</w:t>
      </w:r>
      <w:r w:rsidRPr="00721983">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97914" w:rsidRDefault="00A97914" w:rsidP="00AF4D6F">
      <w:pPr>
        <w:pStyle w:val="ac"/>
        <w:ind w:left="360"/>
        <w:rPr>
          <w:b w:val="0"/>
          <w:sz w:val="24"/>
          <w:szCs w:val="24"/>
        </w:rPr>
      </w:pPr>
    </w:p>
    <w:p w:rsidR="00A64E17" w:rsidRPr="00223219" w:rsidRDefault="00A64E17" w:rsidP="00AF4D6F">
      <w:pPr>
        <w:pStyle w:val="ac"/>
        <w:ind w:left="360"/>
        <w:rPr>
          <w:b w:val="0"/>
          <w:sz w:val="24"/>
          <w:szCs w:val="24"/>
        </w:rPr>
      </w:pPr>
      <w:r w:rsidRPr="00223219">
        <w:rPr>
          <w:b w:val="0"/>
          <w:sz w:val="24"/>
          <w:szCs w:val="24"/>
        </w:rPr>
        <w:t>Критерии соответствия технической части оферты требованиям к предмету закупки: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126"/>
        <w:gridCol w:w="1559"/>
        <w:gridCol w:w="2410"/>
      </w:tblGrid>
      <w:tr w:rsidR="006929D2" w:rsidRPr="00223219" w:rsidTr="00AF095F">
        <w:tc>
          <w:tcPr>
            <w:tcW w:w="567" w:type="dxa"/>
            <w:shd w:val="clear" w:color="auto" w:fill="auto"/>
            <w:vAlign w:val="center"/>
          </w:tcPr>
          <w:p w:rsidR="00A17E76" w:rsidRPr="00223219" w:rsidRDefault="00A17E76" w:rsidP="00FC231E">
            <w:pPr>
              <w:spacing w:before="0"/>
              <w:rPr>
                <w:rFonts w:ascii="Times New Roman" w:hAnsi="Times New Roman"/>
                <w:b/>
                <w:bCs/>
                <w:sz w:val="24"/>
              </w:rPr>
            </w:pPr>
            <w:r w:rsidRPr="00223219">
              <w:rPr>
                <w:rFonts w:ascii="Times New Roman" w:hAnsi="Times New Roman"/>
                <w:b/>
                <w:bCs/>
                <w:sz w:val="24"/>
              </w:rPr>
              <w:t>№ п/п</w:t>
            </w:r>
          </w:p>
        </w:tc>
        <w:tc>
          <w:tcPr>
            <w:tcW w:w="3119" w:type="dxa"/>
            <w:shd w:val="clear" w:color="auto" w:fill="auto"/>
          </w:tcPr>
          <w:p w:rsidR="00A17E76" w:rsidRPr="00223219" w:rsidRDefault="00A17E76" w:rsidP="00FC231E">
            <w:pPr>
              <w:pStyle w:val="ac"/>
              <w:rPr>
                <w:sz w:val="22"/>
                <w:szCs w:val="22"/>
              </w:rPr>
            </w:pPr>
            <w:r w:rsidRPr="00223219">
              <w:rPr>
                <w:sz w:val="22"/>
                <w:szCs w:val="22"/>
              </w:rPr>
              <w:t>Требование</w:t>
            </w:r>
          </w:p>
          <w:p w:rsidR="00A17E76" w:rsidRPr="00223219" w:rsidRDefault="00A17E76" w:rsidP="00FC231E">
            <w:pPr>
              <w:pStyle w:val="ac"/>
              <w:rPr>
                <w:sz w:val="22"/>
                <w:szCs w:val="22"/>
              </w:rPr>
            </w:pPr>
            <w:r w:rsidRPr="00223219">
              <w:rPr>
                <w:sz w:val="22"/>
                <w:szCs w:val="22"/>
              </w:rPr>
              <w:t>(Параметр оценки)</w:t>
            </w:r>
          </w:p>
        </w:tc>
        <w:tc>
          <w:tcPr>
            <w:tcW w:w="2126" w:type="dxa"/>
            <w:shd w:val="clear" w:color="auto" w:fill="auto"/>
          </w:tcPr>
          <w:p w:rsidR="00A17E76" w:rsidRPr="00223219" w:rsidRDefault="00A17E76" w:rsidP="00FC231E">
            <w:pPr>
              <w:pStyle w:val="ac"/>
              <w:rPr>
                <w:sz w:val="22"/>
                <w:szCs w:val="22"/>
              </w:rPr>
            </w:pPr>
            <w:r w:rsidRPr="00223219">
              <w:rPr>
                <w:sz w:val="22"/>
                <w:szCs w:val="22"/>
              </w:rPr>
              <w:t>Документы, подтверждающие соответствие требованию</w:t>
            </w:r>
          </w:p>
        </w:tc>
        <w:tc>
          <w:tcPr>
            <w:tcW w:w="1559" w:type="dxa"/>
            <w:shd w:val="clear" w:color="auto" w:fill="auto"/>
          </w:tcPr>
          <w:p w:rsidR="00A17E76" w:rsidRPr="00223219" w:rsidRDefault="00A17E76" w:rsidP="00FC231E">
            <w:pPr>
              <w:pStyle w:val="ac"/>
              <w:rPr>
                <w:sz w:val="22"/>
                <w:szCs w:val="22"/>
              </w:rPr>
            </w:pPr>
            <w:r w:rsidRPr="00223219">
              <w:rPr>
                <w:sz w:val="22"/>
                <w:szCs w:val="22"/>
              </w:rPr>
              <w:t>Единица измерения</w:t>
            </w:r>
          </w:p>
        </w:tc>
        <w:tc>
          <w:tcPr>
            <w:tcW w:w="2410" w:type="dxa"/>
            <w:shd w:val="clear" w:color="auto" w:fill="auto"/>
          </w:tcPr>
          <w:p w:rsidR="00A17E76" w:rsidRPr="00223219" w:rsidRDefault="00A17E76" w:rsidP="00FC231E">
            <w:pPr>
              <w:pStyle w:val="ac"/>
              <w:rPr>
                <w:sz w:val="22"/>
                <w:szCs w:val="22"/>
              </w:rPr>
            </w:pPr>
            <w:r w:rsidRPr="00223219">
              <w:rPr>
                <w:sz w:val="22"/>
                <w:szCs w:val="22"/>
              </w:rPr>
              <w:t>Условие соответствия</w:t>
            </w:r>
          </w:p>
        </w:tc>
      </w:tr>
      <w:tr w:rsidR="00721983" w:rsidRPr="00223219" w:rsidTr="00AF095F">
        <w:trPr>
          <w:trHeight w:val="3810"/>
        </w:trPr>
        <w:tc>
          <w:tcPr>
            <w:tcW w:w="567" w:type="dxa"/>
            <w:shd w:val="clear" w:color="auto" w:fill="auto"/>
          </w:tcPr>
          <w:p w:rsidR="00721983" w:rsidRPr="0020631F" w:rsidRDefault="00721983" w:rsidP="00B3611E">
            <w:pPr>
              <w:pStyle w:val="ac"/>
              <w:jc w:val="center"/>
              <w:rPr>
                <w:b w:val="0"/>
                <w:sz w:val="20"/>
                <w:lang w:val="en-US"/>
              </w:rPr>
            </w:pPr>
            <w:r w:rsidRPr="0020631F">
              <w:rPr>
                <w:b w:val="0"/>
                <w:sz w:val="20"/>
                <w:lang w:val="en-US"/>
              </w:rPr>
              <w:t>1</w:t>
            </w:r>
          </w:p>
        </w:tc>
        <w:tc>
          <w:tcPr>
            <w:tcW w:w="3119" w:type="dxa"/>
            <w:shd w:val="clear" w:color="auto" w:fill="auto"/>
          </w:tcPr>
          <w:p w:rsidR="00721983" w:rsidRPr="00721983" w:rsidRDefault="00721983" w:rsidP="002C5D2C">
            <w:pPr>
              <w:suppressAutoHyphens/>
              <w:autoSpaceDE w:val="0"/>
              <w:ind w:firstLine="360"/>
              <w:jc w:val="both"/>
              <w:rPr>
                <w:rFonts w:ascii="Times New Roman" w:hAnsi="Times New Roman"/>
                <w:sz w:val="20"/>
                <w:szCs w:val="20"/>
              </w:rPr>
            </w:pPr>
            <w:r w:rsidRPr="00721983">
              <w:rPr>
                <w:rFonts w:ascii="Times New Roman" w:hAnsi="Times New Roman"/>
                <w:sz w:val="20"/>
                <w:szCs w:val="20"/>
              </w:rPr>
              <w:t xml:space="preserve">Соответствие оферты Требованиям к предмету закупки по Комплексу </w:t>
            </w:r>
            <w:r w:rsidR="00AF095F" w:rsidRPr="00AF095F">
              <w:rPr>
                <w:rFonts w:ascii="Times New Roman" w:hAnsi="Times New Roman"/>
                <w:sz w:val="20"/>
                <w:szCs w:val="20"/>
              </w:rPr>
              <w:t>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«ОНСС», «Повышение безопасности производства», «Модернизация цеха №17»</w:t>
            </w:r>
            <w:r w:rsidRPr="00721983">
              <w:rPr>
                <w:rFonts w:ascii="Times New Roman" w:hAnsi="Times New Roman"/>
                <w:sz w:val="20"/>
                <w:szCs w:val="20"/>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721983" w:rsidRPr="00721983" w:rsidRDefault="00721983" w:rsidP="002C5D2C">
            <w:pPr>
              <w:pStyle w:val="ac"/>
              <w:jc w:val="center"/>
              <w:rPr>
                <w:sz w:val="20"/>
              </w:rPr>
            </w:pPr>
          </w:p>
        </w:tc>
        <w:tc>
          <w:tcPr>
            <w:tcW w:w="2126" w:type="dxa"/>
            <w:shd w:val="clear" w:color="auto" w:fill="auto"/>
          </w:tcPr>
          <w:p w:rsidR="00721983" w:rsidRPr="00721983" w:rsidRDefault="00721983" w:rsidP="00E2201C">
            <w:pPr>
              <w:pStyle w:val="ac"/>
              <w:jc w:val="center"/>
              <w:rPr>
                <w:b w:val="0"/>
                <w:sz w:val="20"/>
              </w:rPr>
            </w:pPr>
            <w:r w:rsidRPr="00721983">
              <w:rPr>
                <w:b w:val="0"/>
                <w:sz w:val="20"/>
              </w:rPr>
              <w:t xml:space="preserve">Заверенная и парафированная на каждой странице копия указанного Требования к предмету </w:t>
            </w:r>
            <w:r w:rsidR="00E2201C">
              <w:rPr>
                <w:b w:val="0"/>
                <w:sz w:val="20"/>
              </w:rPr>
              <w:t>оферты</w:t>
            </w:r>
          </w:p>
        </w:tc>
        <w:tc>
          <w:tcPr>
            <w:tcW w:w="1559" w:type="dxa"/>
            <w:shd w:val="clear" w:color="auto" w:fill="auto"/>
          </w:tcPr>
          <w:p w:rsidR="00721983" w:rsidRPr="00721983" w:rsidRDefault="00721983" w:rsidP="002C5D2C">
            <w:pPr>
              <w:pStyle w:val="ac"/>
              <w:jc w:val="center"/>
              <w:rPr>
                <w:b w:val="0"/>
                <w:sz w:val="20"/>
              </w:rPr>
            </w:pPr>
            <w:r w:rsidRPr="00721983">
              <w:rPr>
                <w:b w:val="0"/>
                <w:sz w:val="20"/>
              </w:rPr>
              <w:t>Да/Нет</w:t>
            </w:r>
          </w:p>
        </w:tc>
        <w:tc>
          <w:tcPr>
            <w:tcW w:w="2410" w:type="dxa"/>
            <w:shd w:val="clear" w:color="auto" w:fill="auto"/>
          </w:tcPr>
          <w:p w:rsidR="00721983" w:rsidRPr="00721983" w:rsidRDefault="00721983" w:rsidP="00E2201C">
            <w:pPr>
              <w:pStyle w:val="ac"/>
              <w:jc w:val="center"/>
              <w:rPr>
                <w:b w:val="0"/>
                <w:sz w:val="20"/>
              </w:rPr>
            </w:pPr>
            <w:r w:rsidRPr="00721983">
              <w:rPr>
                <w:b w:val="0"/>
                <w:sz w:val="20"/>
              </w:rPr>
              <w:t xml:space="preserve">Предоставление заверенной и парафированной на каждой странице копии указанного Требования к предмету </w:t>
            </w:r>
            <w:r w:rsidR="00E2201C">
              <w:rPr>
                <w:b w:val="0"/>
                <w:sz w:val="20"/>
              </w:rPr>
              <w:t>оферты</w:t>
            </w:r>
          </w:p>
        </w:tc>
      </w:tr>
      <w:tr w:rsidR="00721983" w:rsidRPr="00223219" w:rsidTr="00AF095F">
        <w:trPr>
          <w:trHeight w:val="2198"/>
        </w:trPr>
        <w:tc>
          <w:tcPr>
            <w:tcW w:w="567" w:type="dxa"/>
            <w:shd w:val="clear" w:color="auto" w:fill="auto"/>
          </w:tcPr>
          <w:p w:rsidR="00721983" w:rsidRPr="0020631F" w:rsidRDefault="00721983" w:rsidP="00B3611E">
            <w:pPr>
              <w:pStyle w:val="ac"/>
              <w:jc w:val="center"/>
              <w:rPr>
                <w:b w:val="0"/>
                <w:sz w:val="20"/>
                <w:lang w:val="en-US"/>
              </w:rPr>
            </w:pPr>
            <w:r w:rsidRPr="0020631F">
              <w:rPr>
                <w:b w:val="0"/>
                <w:sz w:val="20"/>
                <w:lang w:val="en-US"/>
              </w:rPr>
              <w:t>2</w:t>
            </w:r>
          </w:p>
        </w:tc>
        <w:tc>
          <w:tcPr>
            <w:tcW w:w="3119" w:type="dxa"/>
            <w:shd w:val="clear" w:color="auto" w:fill="auto"/>
          </w:tcPr>
          <w:p w:rsidR="00721983" w:rsidRPr="00721983" w:rsidRDefault="00721983" w:rsidP="002C5D2C">
            <w:pPr>
              <w:pStyle w:val="ac"/>
              <w:rPr>
                <w:b w:val="0"/>
                <w:sz w:val="20"/>
              </w:rPr>
            </w:pPr>
            <w:r w:rsidRPr="00721983">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126" w:type="dxa"/>
            <w:shd w:val="clear" w:color="auto" w:fill="auto"/>
          </w:tcPr>
          <w:p w:rsidR="00721983" w:rsidRPr="00721983" w:rsidRDefault="00721983" w:rsidP="002C5D2C">
            <w:pPr>
              <w:pStyle w:val="ac"/>
              <w:jc w:val="center"/>
              <w:rPr>
                <w:b w:val="0"/>
                <w:sz w:val="20"/>
              </w:rPr>
            </w:pPr>
            <w:r w:rsidRPr="00721983">
              <w:rPr>
                <w:b w:val="0"/>
                <w:sz w:val="20"/>
              </w:rPr>
              <w:t>График производства работ (посуточный, понедельный) соответствующий по срокам общим срокам выполнения работ</w:t>
            </w:r>
          </w:p>
        </w:tc>
        <w:tc>
          <w:tcPr>
            <w:tcW w:w="1559" w:type="dxa"/>
            <w:shd w:val="clear" w:color="auto" w:fill="auto"/>
          </w:tcPr>
          <w:p w:rsidR="00721983" w:rsidRPr="00721983" w:rsidRDefault="00721983" w:rsidP="002C5D2C">
            <w:pPr>
              <w:pStyle w:val="ac"/>
              <w:jc w:val="center"/>
              <w:rPr>
                <w:b w:val="0"/>
                <w:sz w:val="20"/>
              </w:rPr>
            </w:pPr>
            <w:r w:rsidRPr="00721983">
              <w:rPr>
                <w:b w:val="0"/>
                <w:sz w:val="20"/>
              </w:rPr>
              <w:t>Да/Нет</w:t>
            </w:r>
          </w:p>
        </w:tc>
        <w:tc>
          <w:tcPr>
            <w:tcW w:w="2410" w:type="dxa"/>
            <w:shd w:val="clear" w:color="auto" w:fill="auto"/>
          </w:tcPr>
          <w:p w:rsidR="00721983" w:rsidRPr="00721983" w:rsidRDefault="00721983" w:rsidP="002C5D2C">
            <w:pPr>
              <w:pStyle w:val="ac"/>
              <w:jc w:val="center"/>
              <w:rPr>
                <w:b w:val="0"/>
                <w:sz w:val="20"/>
              </w:rPr>
            </w:pPr>
            <w:r w:rsidRPr="00721983">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r>
    </w:tbl>
    <w:p w:rsidR="00B25C1A" w:rsidRPr="00223219" w:rsidRDefault="00B25C1A" w:rsidP="00B25C1A">
      <w:pPr>
        <w:autoSpaceDE w:val="0"/>
        <w:spacing w:before="0"/>
        <w:jc w:val="both"/>
        <w:rPr>
          <w:rFonts w:ascii="Times New Roman" w:hAnsi="Times New Roman"/>
          <w:kern w:val="1"/>
          <w:sz w:val="16"/>
          <w:szCs w:val="16"/>
          <w:lang w:eastAsia="ar-SA"/>
        </w:rPr>
      </w:pPr>
    </w:p>
    <w:p w:rsidR="00763BE4" w:rsidRPr="00223219"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sidRPr="00223219">
        <w:rPr>
          <w:rFonts w:ascii="Times New Roman" w:eastAsia="Calibri" w:hAnsi="Times New Roman" w:cs="Arial"/>
          <w:b/>
          <w:iCs/>
          <w:sz w:val="24"/>
          <w:szCs w:val="22"/>
          <w:lang w:eastAsia="en-US"/>
        </w:rPr>
        <w:t>4</w:t>
      </w:r>
      <w:r w:rsidR="007F7448" w:rsidRPr="00223219">
        <w:rPr>
          <w:rFonts w:ascii="Times New Roman" w:eastAsia="Calibri" w:hAnsi="Times New Roman" w:cs="Arial"/>
          <w:b/>
          <w:iCs/>
          <w:sz w:val="24"/>
          <w:szCs w:val="22"/>
          <w:lang w:eastAsia="en-US"/>
        </w:rPr>
        <w:t xml:space="preserve">. </w:t>
      </w:r>
      <w:r w:rsidR="00763BE4" w:rsidRPr="00223219">
        <w:rPr>
          <w:rFonts w:ascii="Times New Roman" w:eastAsia="Calibri" w:hAnsi="Times New Roman" w:cs="Arial"/>
          <w:b/>
          <w:iCs/>
          <w:sz w:val="24"/>
          <w:szCs w:val="22"/>
          <w:lang w:eastAsia="en-US"/>
        </w:rPr>
        <w:t>Т</w:t>
      </w:r>
      <w:r w:rsidR="00694B1C" w:rsidRPr="00223219">
        <w:rPr>
          <w:rFonts w:ascii="Times New Roman" w:eastAsia="Calibri" w:hAnsi="Times New Roman" w:cs="Arial"/>
          <w:b/>
          <w:iCs/>
          <w:sz w:val="24"/>
          <w:szCs w:val="22"/>
          <w:lang w:eastAsia="en-US"/>
        </w:rPr>
        <w:t>ребования к контрагенту.</w:t>
      </w:r>
    </w:p>
    <w:tbl>
      <w:tblPr>
        <w:tblW w:w="9938" w:type="dxa"/>
        <w:tblInd w:w="93" w:type="dxa"/>
        <w:tblLayout w:type="fixed"/>
        <w:tblLook w:val="04A0" w:firstRow="1" w:lastRow="0" w:firstColumn="1" w:lastColumn="0" w:noHBand="0" w:noVBand="1"/>
      </w:tblPr>
      <w:tblGrid>
        <w:gridCol w:w="544"/>
        <w:gridCol w:w="3299"/>
        <w:gridCol w:w="2693"/>
        <w:gridCol w:w="1276"/>
        <w:gridCol w:w="2126"/>
      </w:tblGrid>
      <w:tr w:rsidR="006929D2" w:rsidRPr="00223219" w:rsidTr="00AF095F">
        <w:trPr>
          <w:trHeight w:val="990"/>
        </w:trPr>
        <w:tc>
          <w:tcPr>
            <w:tcW w:w="544" w:type="dxa"/>
            <w:tcBorders>
              <w:top w:val="single" w:sz="8" w:space="0" w:color="auto"/>
              <w:left w:val="single" w:sz="8" w:space="0" w:color="auto"/>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 п/п</w:t>
            </w:r>
          </w:p>
        </w:tc>
        <w:tc>
          <w:tcPr>
            <w:tcW w:w="3299"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Требования (параметр оценки)</w:t>
            </w:r>
          </w:p>
        </w:tc>
        <w:tc>
          <w:tcPr>
            <w:tcW w:w="2693"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Документы, подтверждающие соответствия требованию</w:t>
            </w:r>
          </w:p>
        </w:tc>
        <w:tc>
          <w:tcPr>
            <w:tcW w:w="1276" w:type="dxa"/>
            <w:tcBorders>
              <w:top w:val="single" w:sz="8" w:space="0" w:color="auto"/>
              <w:left w:val="nil"/>
              <w:bottom w:val="nil"/>
              <w:right w:val="single" w:sz="4"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Ед.изм.</w:t>
            </w:r>
          </w:p>
        </w:tc>
        <w:tc>
          <w:tcPr>
            <w:tcW w:w="2126" w:type="dxa"/>
            <w:tcBorders>
              <w:top w:val="single" w:sz="8" w:space="0" w:color="auto"/>
              <w:left w:val="nil"/>
              <w:bottom w:val="nil"/>
              <w:right w:val="single" w:sz="8" w:space="0" w:color="auto"/>
            </w:tcBorders>
            <w:shd w:val="clear" w:color="auto" w:fill="auto"/>
            <w:vAlign w:val="center"/>
            <w:hideMark/>
          </w:tcPr>
          <w:p w:rsidR="00FB2DC5" w:rsidRPr="00223219" w:rsidRDefault="00FB2DC5" w:rsidP="00FB2DC5">
            <w:pPr>
              <w:spacing w:before="0"/>
              <w:rPr>
                <w:rFonts w:ascii="Times New Roman" w:hAnsi="Times New Roman"/>
                <w:b/>
                <w:bCs/>
              </w:rPr>
            </w:pPr>
            <w:r w:rsidRPr="00223219">
              <w:rPr>
                <w:rFonts w:ascii="Times New Roman" w:hAnsi="Times New Roman"/>
                <w:b/>
                <w:bCs/>
                <w:szCs w:val="22"/>
              </w:rPr>
              <w:t>Условия соответствия</w:t>
            </w:r>
          </w:p>
        </w:tc>
      </w:tr>
      <w:tr w:rsidR="00A6724F" w:rsidRPr="00223219" w:rsidTr="00AF095F">
        <w:trPr>
          <w:trHeight w:val="159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1</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 подтверждающегося копиями договоров (без коммерческой части)</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Копии договоров (без коммерческой части), подтверждающие наличие опыта выполнения работ по предмету закупки</w:t>
            </w:r>
            <w:r>
              <w:rPr>
                <w:rFonts w:ascii="Times New Roman" w:hAnsi="Times New Roman"/>
                <w:sz w:val="20"/>
                <w:szCs w:val="20"/>
              </w:rPr>
              <w:t xml:space="preserve"> (Форма №6)</w:t>
            </w:r>
          </w:p>
        </w:tc>
        <w:tc>
          <w:tcPr>
            <w:tcW w:w="1276" w:type="dxa"/>
            <w:tcBorders>
              <w:top w:val="single" w:sz="4" w:space="0" w:color="auto"/>
              <w:left w:val="nil"/>
              <w:bottom w:val="nil"/>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Подтверждение/Не подтверждение</w:t>
            </w:r>
          </w:p>
        </w:tc>
        <w:tc>
          <w:tcPr>
            <w:tcW w:w="2126" w:type="dxa"/>
            <w:tcBorders>
              <w:top w:val="single" w:sz="4" w:space="0" w:color="auto"/>
              <w:left w:val="nil"/>
              <w:bottom w:val="nil"/>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Подтверждение опыта выполнения работ по предмету закупки не менее 3 лет</w:t>
            </w:r>
          </w:p>
        </w:tc>
      </w:tr>
      <w:tr w:rsidR="00A6724F" w:rsidRPr="00223219" w:rsidTr="00AF095F">
        <w:trPr>
          <w:trHeight w:val="1440"/>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2</w:t>
            </w:r>
          </w:p>
        </w:tc>
        <w:tc>
          <w:tcPr>
            <w:tcW w:w="3299" w:type="dxa"/>
            <w:tcBorders>
              <w:top w:val="nil"/>
              <w:left w:val="nil"/>
              <w:bottom w:val="single" w:sz="4" w:space="0" w:color="auto"/>
              <w:right w:val="single" w:sz="4" w:space="0" w:color="auto"/>
            </w:tcBorders>
            <w:shd w:val="clear" w:color="auto" w:fill="auto"/>
            <w:hideMark/>
          </w:tcPr>
          <w:p w:rsidR="00A6724F" w:rsidRPr="00A6724F" w:rsidRDefault="00A6724F">
            <w:pPr>
              <w:rPr>
                <w:rFonts w:ascii="Times New Roman" w:hAnsi="Times New Roman"/>
                <w:sz w:val="20"/>
                <w:szCs w:val="20"/>
              </w:rPr>
            </w:pPr>
            <w:r w:rsidRPr="00A6724F">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2693" w:type="dxa"/>
            <w:tcBorders>
              <w:top w:val="nil"/>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Pr>
                <w:rFonts w:ascii="Times New Roman" w:hAnsi="Times New Roman"/>
                <w:color w:val="000000"/>
                <w:sz w:val="20"/>
                <w:szCs w:val="20"/>
              </w:rPr>
              <w:t xml:space="preserve"> (Форма №7)</w:t>
            </w:r>
          </w:p>
        </w:tc>
        <w:tc>
          <w:tcPr>
            <w:tcW w:w="1276"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чел.</w:t>
            </w:r>
          </w:p>
        </w:tc>
        <w:tc>
          <w:tcPr>
            <w:tcW w:w="2126" w:type="dxa"/>
            <w:tcBorders>
              <w:top w:val="single" w:sz="4" w:space="0" w:color="auto"/>
              <w:left w:val="nil"/>
              <w:bottom w:val="single" w:sz="4" w:space="0" w:color="auto"/>
              <w:right w:val="single" w:sz="8" w:space="0" w:color="auto"/>
            </w:tcBorders>
            <w:shd w:val="clear" w:color="auto" w:fill="auto"/>
            <w:hideMark/>
          </w:tcPr>
          <w:p w:rsidR="00721983" w:rsidRPr="00721983" w:rsidRDefault="00721983" w:rsidP="00721983">
            <w:pPr>
              <w:rPr>
                <w:rFonts w:ascii="Times New Roman" w:hAnsi="Times New Roman"/>
                <w:color w:val="000000"/>
                <w:sz w:val="20"/>
                <w:szCs w:val="20"/>
              </w:rPr>
            </w:pPr>
            <w:r w:rsidRPr="00721983">
              <w:rPr>
                <w:rFonts w:ascii="Times New Roman" w:hAnsi="Times New Roman"/>
                <w:color w:val="000000"/>
                <w:sz w:val="20"/>
                <w:szCs w:val="20"/>
              </w:rPr>
              <w:t>Строители и другие смежные специальности - 4 чел.</w:t>
            </w:r>
          </w:p>
          <w:p w:rsidR="00721983" w:rsidRPr="00721983" w:rsidRDefault="00721983" w:rsidP="00721983">
            <w:pPr>
              <w:rPr>
                <w:rFonts w:ascii="Times New Roman" w:hAnsi="Times New Roman"/>
                <w:color w:val="000000"/>
                <w:sz w:val="20"/>
                <w:szCs w:val="20"/>
              </w:rPr>
            </w:pPr>
            <w:r w:rsidRPr="00721983">
              <w:rPr>
                <w:rFonts w:ascii="Times New Roman" w:hAnsi="Times New Roman"/>
                <w:color w:val="000000"/>
                <w:sz w:val="20"/>
                <w:szCs w:val="20"/>
              </w:rPr>
              <w:t>Монтажники, сварщики и другие смежные специальности - 10 чел.</w:t>
            </w:r>
          </w:p>
          <w:p w:rsidR="00721983" w:rsidRPr="00721983" w:rsidRDefault="00721983" w:rsidP="00721983">
            <w:pPr>
              <w:rPr>
                <w:rFonts w:ascii="Times New Roman" w:hAnsi="Times New Roman"/>
                <w:color w:val="000000"/>
                <w:sz w:val="20"/>
                <w:szCs w:val="20"/>
              </w:rPr>
            </w:pPr>
            <w:r w:rsidRPr="00721983">
              <w:rPr>
                <w:rFonts w:ascii="Times New Roman" w:hAnsi="Times New Roman"/>
                <w:color w:val="000000"/>
                <w:sz w:val="20"/>
                <w:szCs w:val="20"/>
              </w:rPr>
              <w:t>Монтажники средств КИП, монтажники кабельной продукции, наладчики и другие смежные специальности - 2 чел.</w:t>
            </w:r>
          </w:p>
          <w:p w:rsidR="00721983" w:rsidRPr="00721983" w:rsidRDefault="00721983" w:rsidP="00721983">
            <w:pPr>
              <w:rPr>
                <w:rFonts w:ascii="Times New Roman" w:hAnsi="Times New Roman"/>
                <w:color w:val="000000"/>
                <w:sz w:val="20"/>
                <w:szCs w:val="20"/>
              </w:rPr>
            </w:pPr>
            <w:r w:rsidRPr="00721983">
              <w:rPr>
                <w:rFonts w:ascii="Times New Roman" w:hAnsi="Times New Roman"/>
                <w:color w:val="000000"/>
                <w:sz w:val="20"/>
                <w:szCs w:val="20"/>
              </w:rPr>
              <w:t>Электрики, электромонтажники и другие смежные специальности - 2 чел.</w:t>
            </w:r>
          </w:p>
          <w:p w:rsidR="00A6724F" w:rsidRPr="00A6724F" w:rsidRDefault="00721983" w:rsidP="00721983">
            <w:pPr>
              <w:rPr>
                <w:rFonts w:ascii="Times New Roman" w:hAnsi="Times New Roman"/>
                <w:color w:val="000000"/>
                <w:sz w:val="20"/>
                <w:szCs w:val="20"/>
              </w:rPr>
            </w:pPr>
            <w:r w:rsidRPr="00721983">
              <w:rPr>
                <w:rFonts w:ascii="Times New Roman" w:hAnsi="Times New Roman"/>
                <w:color w:val="000000"/>
                <w:sz w:val="20"/>
                <w:szCs w:val="20"/>
              </w:rPr>
              <w:t>Инженер по охране труда, уполномоченный по охране труда или другие смежные специальности - 1 чел.</w:t>
            </w:r>
          </w:p>
        </w:tc>
      </w:tr>
      <w:tr w:rsidR="00A6724F" w:rsidRPr="00223219" w:rsidTr="00AF095F">
        <w:trPr>
          <w:trHeight w:val="1266"/>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3</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 xml:space="preserve">Среднегодовой оборот по СМР за последние 3 года (2014, 2015, 2016 гг). </w:t>
            </w:r>
            <w:r w:rsidRPr="00A6724F">
              <w:rPr>
                <w:rFonts w:ascii="Times New Roman" w:hAnsi="Times New Roman"/>
                <w:color w:val="000000"/>
                <w:sz w:val="20"/>
                <w:szCs w:val="20"/>
              </w:rPr>
              <w:br/>
              <w:t>Допускается отчетность за 2015, 2016, 2017 гг.</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«Отчета о прибылях и убытках» (за последние 3 года – 2014,2015,2016 гг).</w:t>
            </w:r>
            <w:r w:rsidRPr="00A6724F">
              <w:rPr>
                <w:rFonts w:ascii="Times New Roman" w:hAnsi="Times New Roman"/>
                <w:color w:val="000000"/>
                <w:sz w:val="20"/>
                <w:szCs w:val="20"/>
              </w:rPr>
              <w:br/>
              <w:t>Допускается отчетность за 2015, 2016, 2017 гг.</w:t>
            </w:r>
          </w:p>
        </w:tc>
        <w:tc>
          <w:tcPr>
            <w:tcW w:w="1276"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млн. руб. без НДС</w:t>
            </w:r>
          </w:p>
        </w:tc>
        <w:tc>
          <w:tcPr>
            <w:tcW w:w="2126"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rsidP="00721983">
            <w:pPr>
              <w:jc w:val="center"/>
              <w:rPr>
                <w:rFonts w:ascii="Times New Roman" w:hAnsi="Times New Roman"/>
                <w:sz w:val="20"/>
                <w:szCs w:val="20"/>
              </w:rPr>
            </w:pPr>
            <w:r w:rsidRPr="00A6724F">
              <w:rPr>
                <w:rFonts w:ascii="Times New Roman" w:hAnsi="Times New Roman"/>
                <w:sz w:val="20"/>
                <w:szCs w:val="20"/>
              </w:rPr>
              <w:t xml:space="preserve">не менее </w:t>
            </w:r>
            <w:r w:rsidR="00721983">
              <w:rPr>
                <w:rFonts w:ascii="Times New Roman" w:hAnsi="Times New Roman"/>
                <w:sz w:val="20"/>
                <w:szCs w:val="20"/>
              </w:rPr>
              <w:t>35</w:t>
            </w:r>
            <w:r w:rsidRPr="00A6724F">
              <w:rPr>
                <w:rFonts w:ascii="Times New Roman" w:hAnsi="Times New Roman"/>
                <w:sz w:val="20"/>
                <w:szCs w:val="20"/>
              </w:rPr>
              <w:br/>
              <w:t>млн .руб</w:t>
            </w:r>
            <w:r>
              <w:rPr>
                <w:rFonts w:ascii="Times New Roman" w:hAnsi="Times New Roman"/>
                <w:sz w:val="20"/>
                <w:szCs w:val="20"/>
              </w:rPr>
              <w:t>.</w:t>
            </w:r>
          </w:p>
        </w:tc>
      </w:tr>
      <w:tr w:rsidR="00A6724F" w:rsidRPr="00223219" w:rsidTr="00AF095F">
        <w:trPr>
          <w:trHeight w:val="1627"/>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4</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276"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2126" w:type="dxa"/>
            <w:tcBorders>
              <w:top w:val="single" w:sz="4" w:space="0" w:color="auto"/>
              <w:left w:val="nil"/>
              <w:bottom w:val="single" w:sz="4" w:space="0" w:color="auto"/>
              <w:right w:val="single" w:sz="8"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Предоставление заверенной копии выписки из реестра членов СРО на по форме, утвержденной Приказом Ростехнадзора от 16.02.2017 г. №58</w:t>
            </w:r>
          </w:p>
        </w:tc>
      </w:tr>
      <w:tr w:rsidR="00A6724F" w:rsidRPr="00223219" w:rsidTr="00AF095F">
        <w:trPr>
          <w:trHeight w:val="134"/>
        </w:trPr>
        <w:tc>
          <w:tcPr>
            <w:tcW w:w="544" w:type="dxa"/>
            <w:tcBorders>
              <w:top w:val="nil"/>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5</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Заверенная копия выписки из реестра членов СРО на по форме, утвержденной Приказом Ростехнадзора от 16.02.2017 г. №58</w:t>
            </w:r>
          </w:p>
        </w:tc>
        <w:tc>
          <w:tcPr>
            <w:tcW w:w="1276"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Да/нет</w:t>
            </w:r>
          </w:p>
        </w:tc>
        <w:tc>
          <w:tcPr>
            <w:tcW w:w="2126" w:type="dxa"/>
            <w:tcBorders>
              <w:top w:val="single" w:sz="4" w:space="0" w:color="auto"/>
              <w:left w:val="nil"/>
              <w:bottom w:val="single" w:sz="4" w:space="0" w:color="auto"/>
              <w:right w:val="single" w:sz="4" w:space="0" w:color="auto"/>
            </w:tcBorders>
            <w:shd w:val="clear" w:color="auto" w:fill="auto"/>
            <w:hideMark/>
          </w:tcPr>
          <w:p w:rsidR="00A6724F" w:rsidRPr="00A6724F" w:rsidRDefault="00721983">
            <w:pPr>
              <w:jc w:val="center"/>
              <w:rPr>
                <w:rFonts w:ascii="Times New Roman" w:hAnsi="Times New Roman"/>
                <w:sz w:val="20"/>
                <w:szCs w:val="20"/>
              </w:rPr>
            </w:pPr>
            <w:r>
              <w:rPr>
                <w:rFonts w:ascii="Times New Roman" w:hAnsi="Times New Roman"/>
                <w:sz w:val="20"/>
                <w:szCs w:val="20"/>
              </w:rPr>
              <w:t>Первый</w:t>
            </w:r>
            <w:r w:rsidR="00A6724F" w:rsidRPr="00A6724F">
              <w:rPr>
                <w:rFonts w:ascii="Times New Roman" w:hAnsi="Times New Roman"/>
                <w:sz w:val="20"/>
                <w:szCs w:val="20"/>
              </w:rPr>
              <w:t xml:space="preserve"> уровень ответственности и выше</w:t>
            </w:r>
          </w:p>
        </w:tc>
      </w:tr>
      <w:tr w:rsidR="00A6724F" w:rsidRPr="00223219" w:rsidTr="00AF095F">
        <w:trPr>
          <w:trHeight w:val="420"/>
        </w:trPr>
        <w:tc>
          <w:tcPr>
            <w:tcW w:w="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6</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Заверенная копия свидетельства системы менеджмента качества ISO 9001, ИСО 9001</w:t>
            </w:r>
          </w:p>
        </w:tc>
        <w:tc>
          <w:tcPr>
            <w:tcW w:w="1276" w:type="dxa"/>
            <w:tcBorders>
              <w:top w:val="single" w:sz="4" w:space="0" w:color="auto"/>
              <w:left w:val="nil"/>
              <w:bottom w:val="nil"/>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2126" w:type="dxa"/>
            <w:tcBorders>
              <w:top w:val="single" w:sz="4" w:space="0" w:color="auto"/>
              <w:left w:val="nil"/>
              <w:bottom w:val="nil"/>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системы менеджмента качества ISO 9001, ИСО 9001</w:t>
            </w:r>
          </w:p>
        </w:tc>
      </w:tr>
      <w:tr w:rsidR="00A6724F" w:rsidRPr="00223219" w:rsidTr="00AF095F">
        <w:trPr>
          <w:trHeight w:val="1104"/>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6724F" w:rsidRPr="00223219" w:rsidRDefault="00A6724F" w:rsidP="00FB2DC5">
            <w:pPr>
              <w:spacing w:before="0"/>
              <w:rPr>
                <w:rFonts w:ascii="Times New Roman" w:hAnsi="Times New Roman"/>
              </w:rPr>
            </w:pPr>
            <w:r w:rsidRPr="00223219">
              <w:rPr>
                <w:rFonts w:ascii="Times New Roman" w:hAnsi="Times New Roman"/>
                <w:szCs w:val="22"/>
              </w:rPr>
              <w:t>7</w:t>
            </w:r>
          </w:p>
        </w:tc>
        <w:tc>
          <w:tcPr>
            <w:tcW w:w="3299"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color w:val="000000"/>
                <w:sz w:val="20"/>
                <w:szCs w:val="20"/>
              </w:rPr>
            </w:pPr>
            <w:r w:rsidRPr="00A6724F">
              <w:rPr>
                <w:rFonts w:ascii="Times New Roman" w:hAnsi="Times New Roman"/>
                <w:color w:val="000000"/>
                <w:sz w:val="20"/>
                <w:szCs w:val="20"/>
              </w:rPr>
              <w:t>Наличие сертифицированной системы управления охраной труда</w:t>
            </w:r>
          </w:p>
        </w:tc>
        <w:tc>
          <w:tcPr>
            <w:tcW w:w="2693"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both"/>
              <w:rPr>
                <w:rFonts w:ascii="Times New Roman" w:hAnsi="Times New Roman"/>
                <w:sz w:val="20"/>
                <w:szCs w:val="20"/>
              </w:rPr>
            </w:pPr>
            <w:r w:rsidRPr="00A6724F">
              <w:rPr>
                <w:rFonts w:ascii="Times New Roman" w:hAnsi="Times New Roman"/>
                <w:sz w:val="20"/>
                <w:szCs w:val="20"/>
              </w:rPr>
              <w:t>Заверенная копия свидетельства ISO 14001:2004, OHSAS 18001:2007</w:t>
            </w:r>
          </w:p>
        </w:tc>
        <w:tc>
          <w:tcPr>
            <w:tcW w:w="1276" w:type="dxa"/>
            <w:tcBorders>
              <w:top w:val="single" w:sz="4" w:space="0" w:color="auto"/>
              <w:left w:val="nil"/>
              <w:bottom w:val="single" w:sz="4" w:space="0" w:color="auto"/>
              <w:right w:val="single" w:sz="4"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Предоставление/Не предоставление</w:t>
            </w:r>
          </w:p>
        </w:tc>
        <w:tc>
          <w:tcPr>
            <w:tcW w:w="2126" w:type="dxa"/>
            <w:tcBorders>
              <w:top w:val="single" w:sz="4" w:space="0" w:color="auto"/>
              <w:left w:val="nil"/>
              <w:bottom w:val="single" w:sz="4" w:space="0" w:color="auto"/>
              <w:right w:val="single" w:sz="8" w:space="0" w:color="auto"/>
            </w:tcBorders>
            <w:shd w:val="clear" w:color="auto" w:fill="auto"/>
            <w:hideMark/>
          </w:tcPr>
          <w:p w:rsidR="00A6724F" w:rsidRPr="00A6724F" w:rsidRDefault="00A6724F">
            <w:pPr>
              <w:jc w:val="center"/>
              <w:rPr>
                <w:rFonts w:ascii="Times New Roman" w:hAnsi="Times New Roman"/>
                <w:color w:val="000000"/>
                <w:sz w:val="20"/>
                <w:szCs w:val="20"/>
              </w:rPr>
            </w:pPr>
            <w:r w:rsidRPr="00A6724F">
              <w:rPr>
                <w:rFonts w:ascii="Times New Roman" w:hAnsi="Times New Roman"/>
                <w:color w:val="000000"/>
                <w:sz w:val="20"/>
                <w:szCs w:val="20"/>
              </w:rPr>
              <w:t>Предоставление заверенной копии свидетельства ISO 14001:2004, OHSAS 18001:2007</w:t>
            </w:r>
          </w:p>
        </w:tc>
      </w:tr>
      <w:tr w:rsidR="00A6724F" w:rsidRPr="00223219" w:rsidTr="00AF095F">
        <w:trPr>
          <w:trHeight w:val="1260"/>
        </w:trPr>
        <w:tc>
          <w:tcPr>
            <w:tcW w:w="544" w:type="dxa"/>
            <w:tcBorders>
              <w:top w:val="single" w:sz="4" w:space="0" w:color="auto"/>
              <w:left w:val="single" w:sz="8" w:space="0" w:color="auto"/>
              <w:bottom w:val="single" w:sz="4" w:space="0" w:color="auto"/>
              <w:right w:val="single" w:sz="4" w:space="0" w:color="auto"/>
            </w:tcBorders>
            <w:shd w:val="clear" w:color="auto" w:fill="auto"/>
            <w:vAlign w:val="center"/>
          </w:tcPr>
          <w:p w:rsidR="00A6724F" w:rsidRPr="00223219" w:rsidRDefault="00A6724F" w:rsidP="00FB2DC5">
            <w:pPr>
              <w:spacing w:before="0"/>
              <w:rPr>
                <w:rFonts w:ascii="Times New Roman" w:hAnsi="Times New Roman"/>
                <w:szCs w:val="22"/>
              </w:rPr>
            </w:pPr>
            <w:r>
              <w:rPr>
                <w:rFonts w:ascii="Times New Roman" w:hAnsi="Times New Roman"/>
                <w:szCs w:val="22"/>
              </w:rPr>
              <w:t>8</w:t>
            </w:r>
          </w:p>
        </w:tc>
        <w:tc>
          <w:tcPr>
            <w:tcW w:w="3299"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rPr>
                <w:rFonts w:ascii="Times New Roman" w:hAnsi="Times New Roman"/>
                <w:color w:val="000000"/>
                <w:sz w:val="20"/>
                <w:szCs w:val="20"/>
              </w:rPr>
            </w:pPr>
            <w:r w:rsidRPr="00A6724F">
              <w:rPr>
                <w:rFonts w:ascii="Times New Roman" w:hAnsi="Times New Roman"/>
                <w:color w:val="000000"/>
                <w:sz w:val="20"/>
                <w:szCs w:val="20"/>
              </w:rPr>
              <w:t>Наличие в  штате Контрагента инженерно-технических работников имеющих аттестацию в области промышленной безопасности:                                                      А.1- Аттестация руководителей и специалистов по общим вопросам промышленной безопасности;                                   Б.1.16 Аттестация руководителей и специалистов организаций, осуществляющих строительство, реконструкцию, капитальный ремонт объектов химической и нефтехимической промышленности,                        Б.1.17 - Аттестация руководителей и специалистов о порядке безопасного проведения ремонтных работ на химических, нефтехимических и нефтеперерабатывающих опасных производственных объектах) с опытом работы  не менее 3 лет.</w:t>
            </w:r>
          </w:p>
        </w:tc>
        <w:tc>
          <w:tcPr>
            <w:tcW w:w="2693"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rPr>
                <w:rFonts w:ascii="Times New Roman" w:hAnsi="Times New Roman"/>
                <w:sz w:val="20"/>
                <w:szCs w:val="20"/>
              </w:rPr>
            </w:pPr>
            <w:r w:rsidRPr="00A6724F">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Копии удостоверений протоколов о аттестации</w:t>
            </w:r>
            <w:r>
              <w:rPr>
                <w:rFonts w:ascii="Times New Roman" w:hAnsi="Times New Roman"/>
                <w:sz w:val="20"/>
                <w:szCs w:val="20"/>
              </w:rPr>
              <w:t xml:space="preserve"> </w:t>
            </w:r>
            <w:r>
              <w:rPr>
                <w:rFonts w:ascii="Times New Roman" w:hAnsi="Times New Roman"/>
                <w:color w:val="000000"/>
                <w:sz w:val="20"/>
                <w:szCs w:val="20"/>
              </w:rPr>
              <w:t>(Форма №7)</w:t>
            </w:r>
          </w:p>
        </w:tc>
        <w:tc>
          <w:tcPr>
            <w:tcW w:w="1276" w:type="dxa"/>
            <w:tcBorders>
              <w:top w:val="single" w:sz="4" w:space="0" w:color="auto"/>
              <w:left w:val="nil"/>
              <w:bottom w:val="single" w:sz="4" w:space="0" w:color="auto"/>
              <w:right w:val="single" w:sz="4" w:space="0" w:color="auto"/>
            </w:tcBorders>
            <w:shd w:val="clear" w:color="auto" w:fill="auto"/>
            <w:vAlign w:val="center"/>
          </w:tcPr>
          <w:p w:rsidR="00A6724F" w:rsidRPr="00A6724F" w:rsidRDefault="00A6724F">
            <w:pPr>
              <w:jc w:val="center"/>
              <w:rPr>
                <w:rFonts w:ascii="Times New Roman" w:hAnsi="Times New Roman"/>
                <w:sz w:val="20"/>
                <w:szCs w:val="20"/>
              </w:rPr>
            </w:pPr>
            <w:r w:rsidRPr="00A6724F">
              <w:rPr>
                <w:rFonts w:ascii="Times New Roman" w:hAnsi="Times New Roman"/>
                <w:sz w:val="20"/>
                <w:szCs w:val="20"/>
              </w:rPr>
              <w:t>Человек</w:t>
            </w:r>
          </w:p>
        </w:tc>
        <w:tc>
          <w:tcPr>
            <w:tcW w:w="2126" w:type="dxa"/>
            <w:tcBorders>
              <w:top w:val="single" w:sz="4" w:space="0" w:color="auto"/>
              <w:left w:val="nil"/>
              <w:bottom w:val="single" w:sz="4" w:space="0" w:color="auto"/>
              <w:right w:val="single" w:sz="8" w:space="0" w:color="auto"/>
            </w:tcBorders>
            <w:shd w:val="clear" w:color="auto" w:fill="auto"/>
            <w:vAlign w:val="center"/>
          </w:tcPr>
          <w:p w:rsidR="00A6724F" w:rsidRPr="00A6724F" w:rsidRDefault="00A6724F">
            <w:pPr>
              <w:rPr>
                <w:rFonts w:ascii="Times New Roman" w:hAnsi="Times New Roman"/>
                <w:sz w:val="20"/>
                <w:szCs w:val="20"/>
              </w:rPr>
            </w:pPr>
            <w:r w:rsidRPr="00A6724F">
              <w:rPr>
                <w:rFonts w:ascii="Times New Roman" w:hAnsi="Times New Roman"/>
                <w:sz w:val="20"/>
                <w:szCs w:val="20"/>
              </w:rPr>
              <w:t>Наличие в штате организации 3х и более сотрудников с аттестацией по пром.безопасности  в области А.1, Б1.16, Б1.17</w:t>
            </w:r>
          </w:p>
        </w:tc>
      </w:tr>
    </w:tbl>
    <w:p w:rsidR="00FB2DC5" w:rsidRPr="00223219" w:rsidRDefault="00FB2DC5"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316174" w:rsidRPr="00223219" w:rsidRDefault="00316174" w:rsidP="00316174">
      <w:pPr>
        <w:autoSpaceDE w:val="0"/>
        <w:autoSpaceDN w:val="0"/>
        <w:adjustRightInd w:val="0"/>
        <w:spacing w:before="0"/>
        <w:ind w:left="720"/>
        <w:jc w:val="both"/>
        <w:rPr>
          <w:rFonts w:ascii="Times New Roman" w:hAnsi="Times New Roman"/>
          <w:b/>
          <w:sz w:val="24"/>
        </w:rPr>
      </w:pPr>
      <w:r w:rsidRPr="00223219">
        <w:rPr>
          <w:rFonts w:ascii="Times New Roman" w:hAnsi="Times New Roman"/>
          <w:b/>
          <w:sz w:val="24"/>
        </w:rPr>
        <w:t xml:space="preserve">5. Особые условия. </w:t>
      </w:r>
    </w:p>
    <w:p w:rsidR="0030025A" w:rsidRPr="00223219" w:rsidRDefault="0030025A" w:rsidP="00316174">
      <w:pPr>
        <w:spacing w:before="0"/>
        <w:ind w:firstLine="567"/>
        <w:jc w:val="both"/>
        <w:rPr>
          <w:rFonts w:ascii="Times New Roman" w:hAnsi="Times New Roman"/>
          <w:sz w:val="24"/>
        </w:rPr>
      </w:pPr>
      <w:r w:rsidRPr="00223219">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223219" w:rsidRDefault="0030025A" w:rsidP="00316174">
      <w:pPr>
        <w:pStyle w:val="ac"/>
        <w:ind w:firstLine="567"/>
        <w:jc w:val="both"/>
        <w:rPr>
          <w:b w:val="0"/>
          <w:sz w:val="24"/>
          <w:szCs w:val="24"/>
        </w:rPr>
      </w:pPr>
      <w:r w:rsidRPr="00223219">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A97914" w:rsidRPr="00A97914" w:rsidRDefault="00A97914" w:rsidP="00A97914">
      <w:pPr>
        <w:pStyle w:val="ac"/>
        <w:ind w:firstLine="709"/>
        <w:rPr>
          <w:b w:val="0"/>
          <w:sz w:val="24"/>
          <w:szCs w:val="24"/>
        </w:rPr>
      </w:pPr>
      <w:r w:rsidRPr="00A97914">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0025A" w:rsidRPr="00223219" w:rsidRDefault="00A97914" w:rsidP="00A97914">
      <w:pPr>
        <w:pStyle w:val="ac"/>
        <w:ind w:firstLine="567"/>
        <w:jc w:val="both"/>
        <w:rPr>
          <w:b w:val="0"/>
          <w:sz w:val="24"/>
          <w:szCs w:val="24"/>
        </w:rPr>
      </w:pPr>
      <w:r w:rsidRPr="00A97914">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AF095F" w:rsidRDefault="00AF095F" w:rsidP="00567D0E">
      <w:pPr>
        <w:spacing w:before="0"/>
        <w:rPr>
          <w:rFonts w:ascii="Times New Roman" w:hAnsi="Times New Roman"/>
          <w:bCs/>
          <w:sz w:val="24"/>
        </w:rPr>
      </w:pPr>
    </w:p>
    <w:p w:rsidR="00AF095F" w:rsidRDefault="00AF095F" w:rsidP="00567D0E">
      <w:pPr>
        <w:spacing w:before="0"/>
        <w:rPr>
          <w:rFonts w:ascii="Times New Roman" w:hAnsi="Times New Roman"/>
          <w:bCs/>
          <w:sz w:val="24"/>
        </w:rPr>
      </w:pPr>
    </w:p>
    <w:p w:rsidR="00A571C5" w:rsidRPr="00223219" w:rsidRDefault="00763BE4" w:rsidP="00567D0E">
      <w:pPr>
        <w:spacing w:before="0"/>
        <w:rPr>
          <w:rFonts w:ascii="Times New Roman" w:hAnsi="Times New Roman"/>
          <w:bCs/>
          <w:sz w:val="24"/>
        </w:rPr>
      </w:pPr>
      <w:r w:rsidRPr="00223219">
        <w:rPr>
          <w:rFonts w:ascii="Times New Roman" w:hAnsi="Times New Roman"/>
          <w:bCs/>
          <w:sz w:val="24"/>
        </w:rPr>
        <w:t xml:space="preserve">Директор по снабжению               </w:t>
      </w:r>
      <w:r w:rsidRPr="00223219">
        <w:rPr>
          <w:rFonts w:ascii="Times New Roman" w:hAnsi="Times New Roman"/>
          <w:bCs/>
          <w:sz w:val="24"/>
        </w:rPr>
        <w:tab/>
      </w:r>
      <w:r w:rsidRPr="00223219">
        <w:rPr>
          <w:rFonts w:ascii="Times New Roman" w:hAnsi="Times New Roman"/>
          <w:bCs/>
          <w:sz w:val="24"/>
        </w:rPr>
        <w:tab/>
        <w:t xml:space="preserve"> ____________________    </w:t>
      </w:r>
      <w:r w:rsidR="00D259C7" w:rsidRPr="00223219">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AF095F">
          <w:footerReference w:type="default" r:id="rId9"/>
          <w:pgSz w:w="11906" w:h="16838"/>
          <w:pgMar w:top="709"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1F4093">
        <w:rPr>
          <w:rFonts w:ascii="Times New Roman" w:hAnsi="Times New Roman"/>
          <w:sz w:val="24"/>
        </w:rPr>
        <w:t>345</w:t>
      </w:r>
      <w:r w:rsidRPr="00C40686">
        <w:rPr>
          <w:rFonts w:ascii="Times New Roman" w:hAnsi="Times New Roman"/>
          <w:sz w:val="24"/>
        </w:rPr>
        <w:t>-КС-</w:t>
      </w:r>
      <w:r w:rsidRPr="0066518F">
        <w:rPr>
          <w:rFonts w:ascii="Times New Roman" w:hAnsi="Times New Roman"/>
          <w:sz w:val="24"/>
        </w:rPr>
        <w:t>201</w:t>
      </w:r>
      <w:r w:rsidR="00672BD3">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1F4093">
        <w:rPr>
          <w:rFonts w:ascii="Times New Roman" w:hAnsi="Times New Roman"/>
          <w:sz w:val="23"/>
          <w:szCs w:val="23"/>
        </w:rPr>
        <w:t>345</w:t>
      </w:r>
      <w:r w:rsidRPr="00A17E76">
        <w:rPr>
          <w:rFonts w:ascii="Times New Roman" w:hAnsi="Times New Roman"/>
          <w:sz w:val="23"/>
          <w:szCs w:val="23"/>
        </w:rPr>
        <w:t>-КС-</w:t>
      </w:r>
      <w:r w:rsidRPr="00430F33">
        <w:rPr>
          <w:rFonts w:ascii="Times New Roman" w:hAnsi="Times New Roman"/>
          <w:sz w:val="23"/>
          <w:szCs w:val="23"/>
        </w:rPr>
        <w:t>201</w:t>
      </w:r>
      <w:r w:rsidR="00672BD3">
        <w:rPr>
          <w:rFonts w:ascii="Times New Roman" w:hAnsi="Times New Roman"/>
          <w:sz w:val="23"/>
          <w:szCs w:val="23"/>
        </w:rPr>
        <w:t>8</w:t>
      </w:r>
      <w:r w:rsidRPr="001D52CE">
        <w:rPr>
          <w:rFonts w:ascii="Times New Roman" w:hAnsi="Times New Roman"/>
          <w:sz w:val="23"/>
          <w:szCs w:val="23"/>
        </w:rPr>
        <w:t xml:space="preserve"> </w:t>
      </w:r>
      <w:r w:rsidRPr="00C40686">
        <w:rPr>
          <w:rFonts w:ascii="Times New Roman" w:hAnsi="Times New Roman"/>
          <w:sz w:val="23"/>
          <w:szCs w:val="23"/>
        </w:rPr>
        <w:t>от &lt;дата ПДО&gt;</w:t>
      </w:r>
      <w:r w:rsidRPr="00C40686">
        <w:rPr>
          <w:rFonts w:ascii="Times New Roman" w:hAnsi="Times New Roman"/>
          <w:szCs w:val="22"/>
          <w:lang w:eastAsia="ar-SA"/>
        </w:rPr>
        <w: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w:t>
      </w:r>
      <w:r w:rsidR="00EE718E" w:rsidRPr="00EE718E">
        <w:rPr>
          <w:szCs w:val="22"/>
        </w:rPr>
        <w:t xml:space="preserve"> </w:t>
      </w:r>
      <w:r w:rsidR="00EE718E" w:rsidRPr="00EE718E">
        <w:rPr>
          <w:rFonts w:ascii="Times New Roman" w:hAnsi="Times New Roman"/>
          <w:sz w:val="24"/>
        </w:rPr>
        <w:t>исх. номер оферты, который указывается один раз и действителен до подведения итогов закупочной процедуры</w:t>
      </w:r>
      <w:r w:rsidR="00EE718E" w:rsidRPr="00465A3A">
        <w:rPr>
          <w:rFonts w:ascii="Times New Roman" w:hAnsi="Times New Roman"/>
          <w:szCs w:val="22"/>
          <w:lang w:eastAsia="ar-SA"/>
        </w:rPr>
        <w:t xml:space="preserve"> </w:t>
      </w:r>
      <w:r w:rsidRPr="00465A3A">
        <w:rPr>
          <w:rFonts w:ascii="Times New Roman" w:hAnsi="Times New Roman"/>
          <w:szCs w:val="22"/>
          <w:lang w:eastAsia="ar-SA"/>
        </w:rPr>
        <w:t xml:space="preserve">&gt;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w:t>
      </w:r>
      <w:r w:rsidR="00EE718E" w:rsidRPr="00EE718E">
        <w:rPr>
          <w:rFonts w:ascii="Times New Roman" w:hAnsi="Times New Roman"/>
          <w:sz w:val="24"/>
        </w:rPr>
        <w:t>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Pr="00465A3A">
        <w:rPr>
          <w:rFonts w:ascii="Times New Roman" w:hAnsi="Times New Roman"/>
          <w:szCs w:val="22"/>
          <w:lang w:eastAsia="ar-SA"/>
        </w:rPr>
        <w:t>.</w:t>
      </w:r>
    </w:p>
    <w:p w:rsidR="00EE718E" w:rsidRDefault="00CC17B8" w:rsidP="007C47D5">
      <w:pPr>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2. </w:t>
      </w:r>
      <w:r w:rsidR="007C47D5" w:rsidRPr="007C47D5">
        <w:rPr>
          <w:rFonts w:ascii="Times New Roman" w:hAnsi="Times New Roman"/>
          <w:sz w:val="24"/>
        </w:rPr>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CC17B8" w:rsidRPr="00465A3A" w:rsidRDefault="007C47D5" w:rsidP="007C47D5">
      <w:pPr>
        <w:suppressAutoHyphens/>
        <w:spacing w:before="0"/>
        <w:jc w:val="both"/>
        <w:rPr>
          <w:rFonts w:ascii="Times New Roman" w:hAnsi="Times New Roman"/>
          <w:szCs w:val="22"/>
          <w:lang w:eastAsia="ar-SA"/>
        </w:rPr>
      </w:pPr>
      <w:r>
        <w:rPr>
          <w:rFonts w:ascii="Times New Roman" w:hAnsi="Times New Roman"/>
          <w:szCs w:val="22"/>
          <w:lang w:eastAsia="ar-SA"/>
        </w:rPr>
        <w:t xml:space="preserve">3. </w:t>
      </w:r>
      <w:r w:rsidR="00CC17B8" w:rsidRPr="00465A3A">
        <w:rPr>
          <w:rFonts w:ascii="Times New Roman" w:hAnsi="Times New Roman"/>
          <w:szCs w:val="22"/>
          <w:lang w:eastAsia="ar-SA"/>
        </w:rPr>
        <w:t>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00CC17B8" w:rsidRPr="00465A3A">
        <w:rPr>
          <w:rFonts w:ascii="Times New Roman" w:hAnsi="Times New Roman"/>
          <w:szCs w:val="22"/>
          <w:lang w:eastAsia="ar-SA"/>
        </w:rPr>
        <w:t xml:space="preserve"> на </w:t>
      </w:r>
      <w:r w:rsidR="00300BBF" w:rsidRPr="007C47D5">
        <w:rPr>
          <w:rFonts w:ascii="Times New Roman" w:hAnsi="Times New Roman"/>
          <w:sz w:val="24"/>
        </w:rPr>
        <w:t xml:space="preserve">выполнение </w:t>
      </w:r>
      <w:r w:rsidR="00AF095F" w:rsidRPr="002C5D2C">
        <w:rPr>
          <w:rFonts w:ascii="Times New Roman" w:hAnsi="Times New Roman"/>
          <w:sz w:val="24"/>
        </w:rPr>
        <w:t xml:space="preserve">Комплекса 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w:t>
      </w:r>
      <w:r w:rsidR="00AF095F">
        <w:rPr>
          <w:rFonts w:ascii="Times New Roman" w:hAnsi="Times New Roman"/>
          <w:sz w:val="24"/>
        </w:rPr>
        <w:t>«</w:t>
      </w:r>
      <w:r w:rsidR="00AF095F" w:rsidRPr="002C5D2C">
        <w:rPr>
          <w:rFonts w:ascii="Times New Roman" w:hAnsi="Times New Roman"/>
          <w:sz w:val="24"/>
        </w:rPr>
        <w:t>ОНСС</w:t>
      </w:r>
      <w:r w:rsidR="00AF095F">
        <w:rPr>
          <w:rFonts w:ascii="Times New Roman" w:hAnsi="Times New Roman"/>
          <w:sz w:val="24"/>
        </w:rPr>
        <w:t>»</w:t>
      </w:r>
      <w:r w:rsidR="00AF095F" w:rsidRPr="002C5D2C">
        <w:rPr>
          <w:rFonts w:ascii="Times New Roman" w:hAnsi="Times New Roman"/>
          <w:sz w:val="24"/>
        </w:rPr>
        <w:t xml:space="preserve">, </w:t>
      </w:r>
      <w:r w:rsidR="00AF095F">
        <w:rPr>
          <w:rFonts w:ascii="Times New Roman" w:hAnsi="Times New Roman"/>
          <w:sz w:val="24"/>
        </w:rPr>
        <w:t>«</w:t>
      </w:r>
      <w:r w:rsidR="00AF095F" w:rsidRPr="002C5D2C">
        <w:rPr>
          <w:rFonts w:ascii="Times New Roman" w:hAnsi="Times New Roman"/>
          <w:sz w:val="24"/>
        </w:rPr>
        <w:t>Повышение безопасности производства</w:t>
      </w:r>
      <w:r w:rsidR="00AF095F">
        <w:rPr>
          <w:rFonts w:ascii="Times New Roman" w:hAnsi="Times New Roman"/>
          <w:sz w:val="24"/>
        </w:rPr>
        <w:t>»</w:t>
      </w:r>
      <w:r w:rsidR="00AF095F" w:rsidRPr="002C5D2C">
        <w:rPr>
          <w:rFonts w:ascii="Times New Roman" w:hAnsi="Times New Roman"/>
          <w:sz w:val="24"/>
        </w:rPr>
        <w:t xml:space="preserve">, </w:t>
      </w:r>
      <w:r w:rsidR="00AF095F">
        <w:rPr>
          <w:rFonts w:ascii="Times New Roman" w:hAnsi="Times New Roman"/>
          <w:sz w:val="24"/>
        </w:rPr>
        <w:t>«</w:t>
      </w:r>
      <w:r w:rsidR="00AF095F" w:rsidRPr="002C5D2C">
        <w:rPr>
          <w:rFonts w:ascii="Times New Roman" w:hAnsi="Times New Roman"/>
          <w:sz w:val="24"/>
        </w:rPr>
        <w:t>Модернизация цеха №17</w:t>
      </w:r>
      <w:r w:rsidR="00AF095F">
        <w:rPr>
          <w:rFonts w:ascii="Times New Roman" w:hAnsi="Times New Roman"/>
          <w:sz w:val="24"/>
        </w:rPr>
        <w:t>»</w:t>
      </w:r>
      <w:r w:rsidR="00672BD3" w:rsidRPr="00CA3CDE">
        <w:rPr>
          <w:rFonts w:ascii="Times New Roman" w:hAnsi="Times New Roman"/>
          <w:sz w:val="24"/>
        </w:rPr>
        <w:t xml:space="preserve"> </w:t>
      </w:r>
      <w:r w:rsidR="00CC17B8"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7C47D5" w:rsidRDefault="00CC17B8" w:rsidP="00CC17B8">
      <w:pPr>
        <w:widowControl w:val="0"/>
        <w:suppressAutoHyphens/>
        <w:spacing w:before="0"/>
        <w:jc w:val="both"/>
        <w:rPr>
          <w:rFonts w:ascii="Times New Roman" w:hAnsi="Times New Roman"/>
          <w:sz w:val="24"/>
          <w:lang w:eastAsia="ar-SA"/>
        </w:rPr>
      </w:pPr>
      <w:r w:rsidRPr="00465A3A">
        <w:rPr>
          <w:rFonts w:ascii="Times New Roman" w:hAnsi="Times New Roman"/>
          <w:szCs w:val="22"/>
          <w:lang w:eastAsia="ar-SA"/>
        </w:rPr>
        <w:t xml:space="preserve">     </w:t>
      </w:r>
      <w:r w:rsidR="007C47D5" w:rsidRPr="007C47D5">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1C349A" w:rsidP="00CC17B8">
      <w:pPr>
        <w:widowControl w:val="0"/>
        <w:suppressAutoHyphens/>
        <w:spacing w:before="0"/>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7C47D5" w:rsidRDefault="00CC17B8" w:rsidP="007C47D5">
      <w:pPr>
        <w:widowControl w:val="0"/>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r w:rsidR="007C47D5">
        <w:rPr>
          <w:rFonts w:ascii="Times New Roman" w:hAnsi="Times New Roman"/>
          <w:szCs w:val="22"/>
          <w:lang w:eastAsia="ar-SA"/>
        </w:rPr>
        <w:t xml:space="preserve"> ____________________________________________</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1C349A" w:rsidP="007C47D5">
      <w:pPr>
        <w:widowControl w:val="0"/>
        <w:suppressAutoHyphens/>
        <w:spacing w:before="0"/>
        <w:jc w:val="both"/>
        <w:rPr>
          <w:rFonts w:ascii="Times New Roman" w:hAnsi="Times New Roman"/>
          <w:szCs w:val="22"/>
          <w:lang w:eastAsia="ar-SA"/>
        </w:rPr>
      </w:pPr>
      <w:r>
        <w:rPr>
          <w:rFonts w:ascii="Times New Roman" w:hAnsi="Times New Roman"/>
          <w:szCs w:val="22"/>
          <w:lang w:eastAsia="ar-SA"/>
        </w:rPr>
        <w:t>6</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7C47D5">
      <w:pPr>
        <w:widowControl w:val="0"/>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7C47D5">
          <w:pgSz w:w="11906" w:h="16838"/>
          <w:pgMar w:top="567" w:right="567" w:bottom="426"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C40686">
        <w:rPr>
          <w:rFonts w:ascii="Times New Roman" w:hAnsi="Times New Roman"/>
          <w:sz w:val="24"/>
        </w:rPr>
        <w:t>Оферты №</w:t>
      </w:r>
      <w:r w:rsidR="001F4093">
        <w:rPr>
          <w:rFonts w:ascii="Times New Roman" w:hAnsi="Times New Roman"/>
          <w:sz w:val="24"/>
        </w:rPr>
        <w:t>345</w:t>
      </w:r>
      <w:r w:rsidRPr="00C40686">
        <w:rPr>
          <w:rFonts w:ascii="Times New Roman" w:hAnsi="Times New Roman"/>
          <w:sz w:val="24"/>
        </w:rPr>
        <w:t>-КС-201</w:t>
      </w:r>
      <w:r w:rsidR="00672BD3">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672BD3">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ыполнение</w:t>
            </w:r>
            <w:r w:rsidR="00300BBF" w:rsidRPr="000A4D4F">
              <w:rPr>
                <w:rFonts w:ascii="Times New Roman" w:hAnsi="Times New Roman"/>
                <w:sz w:val="24"/>
              </w:rPr>
              <w:t xml:space="preserve"> </w:t>
            </w:r>
            <w:r w:rsidR="00AF095F" w:rsidRPr="002C5D2C">
              <w:rPr>
                <w:rFonts w:ascii="Times New Roman" w:hAnsi="Times New Roman"/>
                <w:sz w:val="24"/>
              </w:rPr>
              <w:t xml:space="preserve">Комплекса 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w:t>
            </w:r>
            <w:r w:rsidR="00AF095F">
              <w:rPr>
                <w:rFonts w:ascii="Times New Roman" w:hAnsi="Times New Roman"/>
                <w:sz w:val="24"/>
              </w:rPr>
              <w:t>«</w:t>
            </w:r>
            <w:r w:rsidR="00AF095F" w:rsidRPr="002C5D2C">
              <w:rPr>
                <w:rFonts w:ascii="Times New Roman" w:hAnsi="Times New Roman"/>
                <w:sz w:val="24"/>
              </w:rPr>
              <w:t>ОНСС</w:t>
            </w:r>
            <w:r w:rsidR="00AF095F">
              <w:rPr>
                <w:rFonts w:ascii="Times New Roman" w:hAnsi="Times New Roman"/>
                <w:sz w:val="24"/>
              </w:rPr>
              <w:t>»</w:t>
            </w:r>
            <w:r w:rsidR="00AF095F" w:rsidRPr="002C5D2C">
              <w:rPr>
                <w:rFonts w:ascii="Times New Roman" w:hAnsi="Times New Roman"/>
                <w:sz w:val="24"/>
              </w:rPr>
              <w:t xml:space="preserve">, </w:t>
            </w:r>
            <w:r w:rsidR="00AF095F">
              <w:rPr>
                <w:rFonts w:ascii="Times New Roman" w:hAnsi="Times New Roman"/>
                <w:sz w:val="24"/>
              </w:rPr>
              <w:t>«</w:t>
            </w:r>
            <w:r w:rsidR="00AF095F" w:rsidRPr="002C5D2C">
              <w:rPr>
                <w:rFonts w:ascii="Times New Roman" w:hAnsi="Times New Roman"/>
                <w:sz w:val="24"/>
              </w:rPr>
              <w:t>Повышение безопасности производства</w:t>
            </w:r>
            <w:r w:rsidR="00AF095F">
              <w:rPr>
                <w:rFonts w:ascii="Times New Roman" w:hAnsi="Times New Roman"/>
                <w:sz w:val="24"/>
              </w:rPr>
              <w:t>»</w:t>
            </w:r>
            <w:r w:rsidR="00AF095F" w:rsidRPr="002C5D2C">
              <w:rPr>
                <w:rFonts w:ascii="Times New Roman" w:hAnsi="Times New Roman"/>
                <w:sz w:val="24"/>
              </w:rPr>
              <w:t xml:space="preserve">, </w:t>
            </w:r>
            <w:r w:rsidR="00AF095F">
              <w:rPr>
                <w:rFonts w:ascii="Times New Roman" w:hAnsi="Times New Roman"/>
                <w:sz w:val="24"/>
              </w:rPr>
              <w:t>«</w:t>
            </w:r>
            <w:r w:rsidR="00AF095F" w:rsidRPr="002C5D2C">
              <w:rPr>
                <w:rFonts w:ascii="Times New Roman" w:hAnsi="Times New Roman"/>
                <w:sz w:val="24"/>
              </w:rPr>
              <w:t>Модернизация цеха №17</w:t>
            </w:r>
            <w:r w:rsidR="00AF095F">
              <w:rPr>
                <w:rFonts w:ascii="Times New Roman" w:hAnsi="Times New Roman"/>
                <w:sz w:val="24"/>
              </w:rPr>
              <w:t>»</w:t>
            </w:r>
            <w:r w:rsidR="00672BD3" w:rsidRPr="00CA3CDE">
              <w:rPr>
                <w:rFonts w:ascii="Times New Roman" w:hAnsi="Times New Roman"/>
                <w:sz w:val="24"/>
              </w:rPr>
              <w:t xml:space="preserve"> </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7C47D5" w:rsidRPr="00B157A8" w:rsidRDefault="007C47D5" w:rsidP="007C47D5">
      <w:pPr>
        <w:numPr>
          <w:ilvl w:val="0"/>
          <w:numId w:val="5"/>
        </w:numPr>
        <w:spacing w:before="0"/>
        <w:jc w:val="both"/>
        <w:rPr>
          <w:rFonts w:ascii="Times New Roman" w:hAnsi="Times New Roman"/>
          <w:szCs w:val="22"/>
        </w:rPr>
      </w:pPr>
      <w:r w:rsidRPr="00B157A8">
        <w:rPr>
          <w:rFonts w:ascii="Times New Roman" w:hAnsi="Times New Roman"/>
          <w:szCs w:val="22"/>
        </w:rPr>
        <w:t xml:space="preserve">Настоящее предложение может быть акцептовано до «____» __________________ _____ г. </w:t>
      </w:r>
      <w:r w:rsidRPr="00B157A8">
        <w:rPr>
          <w:rFonts w:ascii="Times New Roman" w:hAnsi="Times New Roman"/>
          <w:sz w:val="18"/>
          <w:szCs w:val="18"/>
        </w:rPr>
        <w:t>(включительно).</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Настоящее предложение не может быть отозвано и является безотзывной офертой.</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7C47D5" w:rsidRPr="00D27C89"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 xml:space="preserve">Настоящая оферта может быть акцептована не более одного раза. </w:t>
      </w:r>
    </w:p>
    <w:p w:rsidR="007C47D5"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Дата указанная в уведомлении победителю является датой акцепта оферты и датой заключения договора.</w:t>
      </w:r>
    </w:p>
    <w:p w:rsidR="007C47D5" w:rsidRPr="0005208E" w:rsidRDefault="007C47D5" w:rsidP="007C47D5">
      <w:pPr>
        <w:numPr>
          <w:ilvl w:val="0"/>
          <w:numId w:val="5"/>
        </w:numPr>
        <w:spacing w:before="0"/>
        <w:jc w:val="both"/>
        <w:rPr>
          <w:rFonts w:ascii="Times New Roman" w:hAnsi="Times New Roman"/>
          <w:szCs w:val="22"/>
        </w:rPr>
      </w:pPr>
      <w:r w:rsidRPr="0005208E">
        <w:rPr>
          <w:rFonts w:ascii="Times New Roman" w:hAnsi="Times New Roman"/>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D549DA" w:rsidRPr="00C3289F" w:rsidRDefault="007C47D5" w:rsidP="007C47D5">
      <w:pPr>
        <w:numPr>
          <w:ilvl w:val="0"/>
          <w:numId w:val="5"/>
        </w:numPr>
        <w:spacing w:before="0"/>
        <w:jc w:val="both"/>
        <w:rPr>
          <w:rFonts w:ascii="Times New Roman" w:hAnsi="Times New Roman"/>
          <w:szCs w:val="22"/>
        </w:rPr>
      </w:pPr>
      <w:r w:rsidRPr="00D27C89">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E6D27">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1F4093">
        <w:rPr>
          <w:rFonts w:ascii="Times New Roman" w:hAnsi="Times New Roman"/>
          <w:sz w:val="24"/>
        </w:rPr>
        <w:t>345</w:t>
      </w:r>
      <w:r w:rsidR="00D259C7" w:rsidRPr="00223219">
        <w:rPr>
          <w:rFonts w:ascii="Times New Roman" w:hAnsi="Times New Roman"/>
          <w:sz w:val="24"/>
        </w:rPr>
        <w:t>-КС</w:t>
      </w:r>
      <w:r w:rsidR="00D259C7" w:rsidRPr="003E6D27">
        <w:rPr>
          <w:rFonts w:ascii="Times New Roman" w:hAnsi="Times New Roman"/>
          <w:sz w:val="24"/>
        </w:rPr>
        <w:t>-201</w:t>
      </w:r>
      <w:r w:rsidR="00672BD3">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822FA1" w:rsidRDefault="00132B25" w:rsidP="00822FA1">
      <w:pPr>
        <w:spacing w:before="0" w:line="276" w:lineRule="auto"/>
        <w:jc w:val="right"/>
        <w:rPr>
          <w:rFonts w:ascii="Times New Roman" w:hAnsi="Times New Roman"/>
          <w:b/>
          <w:bCs/>
          <w:sz w:val="24"/>
        </w:rPr>
      </w:pPr>
      <w:r w:rsidRPr="00D53E31">
        <w:rPr>
          <w:rFonts w:ascii="Times New Roman" w:hAnsi="Times New Roman"/>
          <w:b/>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822FA1">
      <w:pPr>
        <w:spacing w:before="0" w:line="276" w:lineRule="auto"/>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 xml:space="preserve">Оферты </w:t>
      </w:r>
      <w:r w:rsidR="00D259C7" w:rsidRPr="00223219">
        <w:rPr>
          <w:rFonts w:ascii="Times New Roman" w:hAnsi="Times New Roman"/>
          <w:sz w:val="24"/>
        </w:rPr>
        <w:t>№</w:t>
      </w:r>
      <w:r w:rsidR="001F4093">
        <w:rPr>
          <w:rFonts w:ascii="Times New Roman" w:hAnsi="Times New Roman"/>
          <w:sz w:val="24"/>
        </w:rPr>
        <w:t>345</w:t>
      </w:r>
      <w:r w:rsidR="00D259C7" w:rsidRPr="00223219">
        <w:rPr>
          <w:rFonts w:ascii="Times New Roman" w:hAnsi="Times New Roman"/>
          <w:sz w:val="24"/>
        </w:rPr>
        <w:t>-КС-</w:t>
      </w:r>
      <w:r w:rsidR="00D259C7" w:rsidRPr="00D259C7">
        <w:rPr>
          <w:rFonts w:ascii="Times New Roman" w:hAnsi="Times New Roman"/>
          <w:sz w:val="24"/>
        </w:rPr>
        <w:t>201</w:t>
      </w:r>
      <w:r w:rsidR="00672BD3">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1C6F36">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1C6F36">
              <w:rPr>
                <w:rFonts w:ascii="Times New Roman" w:eastAsia="Calibri" w:hAnsi="Times New Roman"/>
                <w:b/>
                <w:bCs/>
                <w:sz w:val="24"/>
                <w:lang w:eastAsia="en-US"/>
              </w:rPr>
              <w:t>последние 5</w:t>
            </w:r>
            <w:r w:rsidR="00990AE1">
              <w:rPr>
                <w:rFonts w:ascii="Times New Roman" w:eastAsia="Calibri" w:hAnsi="Times New Roman"/>
                <w:b/>
                <w:bCs/>
                <w:sz w:val="24"/>
                <w:lang w:eastAsia="en-US"/>
              </w:rPr>
              <w:t xml:space="preserve"> </w:t>
            </w:r>
            <w:r w:rsidR="001C6F36">
              <w:rPr>
                <w:rFonts w:ascii="Times New Roman" w:eastAsia="Calibri" w:hAnsi="Times New Roman"/>
                <w:b/>
                <w:bCs/>
                <w:sz w:val="24"/>
                <w:lang w:eastAsia="en-US"/>
              </w:rPr>
              <w:t>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1F22AF" w:rsidP="003C3181">
      <w:pPr>
        <w:spacing w:before="0"/>
        <w:jc w:val="right"/>
        <w:rPr>
          <w:rFonts w:ascii="Times New Roman" w:hAnsi="Times New Roman"/>
          <w:b/>
          <w:bCs/>
          <w:sz w:val="24"/>
        </w:rPr>
      </w:pPr>
      <w:r>
        <w:rPr>
          <w:rFonts w:ascii="Times New Roman" w:hAnsi="Times New Roman"/>
          <w:b/>
          <w:bCs/>
          <w:sz w:val="24"/>
        </w:rPr>
        <w:br w:type="page"/>
      </w:r>
      <w:r w:rsidR="00D9443F">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A17E76">
        <w:rPr>
          <w:rFonts w:ascii="Times New Roman" w:hAnsi="Times New Roman"/>
          <w:sz w:val="24"/>
        </w:rPr>
        <w:t xml:space="preserve">делать </w:t>
      </w:r>
      <w:r w:rsidRPr="00223219">
        <w:rPr>
          <w:rFonts w:ascii="Times New Roman" w:hAnsi="Times New Roman"/>
          <w:sz w:val="24"/>
        </w:rPr>
        <w:t>Оферты №</w:t>
      </w:r>
      <w:r w:rsidR="001F4093">
        <w:rPr>
          <w:rFonts w:ascii="Times New Roman" w:hAnsi="Times New Roman"/>
          <w:sz w:val="24"/>
        </w:rPr>
        <w:t>345</w:t>
      </w:r>
      <w:r w:rsidR="00D259C7" w:rsidRPr="00223219">
        <w:rPr>
          <w:rFonts w:ascii="Times New Roman" w:hAnsi="Times New Roman"/>
          <w:sz w:val="24"/>
        </w:rPr>
        <w:t>-КС</w:t>
      </w:r>
      <w:r w:rsidR="00D259C7" w:rsidRPr="00A17E76">
        <w:rPr>
          <w:rFonts w:ascii="Times New Roman" w:hAnsi="Times New Roman"/>
          <w:sz w:val="24"/>
        </w:rPr>
        <w:t>-201</w:t>
      </w:r>
      <w:r w:rsidR="00672BD3">
        <w:rPr>
          <w:rFonts w:ascii="Times New Roman" w:hAnsi="Times New Roman"/>
          <w:sz w:val="24"/>
        </w:rPr>
        <w:t>8</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822FA1" w:rsidRDefault="001A1FF6" w:rsidP="00822FA1">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EE718E">
      <w:pPr>
        <w:shd w:val="clear" w:color="auto" w:fill="FFFFFF"/>
        <w:spacing w:before="0"/>
        <w:ind w:firstLine="425"/>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A931E0" w:rsidRPr="00D53E31" w:rsidSect="00822FA1">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D2C" w:rsidRDefault="002C5D2C" w:rsidP="00FB07D9">
      <w:pPr>
        <w:spacing w:before="0"/>
      </w:pPr>
      <w:r>
        <w:separator/>
      </w:r>
    </w:p>
  </w:endnote>
  <w:endnote w:type="continuationSeparator" w:id="0">
    <w:p w:rsidR="002C5D2C" w:rsidRDefault="002C5D2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D2C" w:rsidRDefault="002C5D2C">
    <w:pPr>
      <w:pStyle w:val="af3"/>
      <w:jc w:val="right"/>
    </w:pPr>
    <w:r>
      <w:fldChar w:fldCharType="begin"/>
    </w:r>
    <w:r>
      <w:instrText xml:space="preserve"> PAGE   \* MERGEFORMAT </w:instrText>
    </w:r>
    <w:r>
      <w:fldChar w:fldCharType="separate"/>
    </w:r>
    <w:r w:rsidR="00D80F0D">
      <w:rPr>
        <w:noProof/>
      </w:rPr>
      <w:t>4</w:t>
    </w:r>
    <w:r>
      <w:rPr>
        <w:noProof/>
      </w:rPr>
      <w:fldChar w:fldCharType="end"/>
    </w:r>
  </w:p>
  <w:p w:rsidR="002C5D2C" w:rsidRDefault="002C5D2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D2C" w:rsidRDefault="002C5D2C" w:rsidP="00FB07D9">
      <w:pPr>
        <w:spacing w:before="0"/>
      </w:pPr>
      <w:r>
        <w:separator/>
      </w:r>
    </w:p>
  </w:footnote>
  <w:footnote w:type="continuationSeparator" w:id="0">
    <w:p w:rsidR="002C5D2C" w:rsidRDefault="002C5D2C"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093"/>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85D"/>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5D2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5F51"/>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983"/>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361D"/>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244"/>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D86"/>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471E"/>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371"/>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9E3"/>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95F"/>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A2"/>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950"/>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0F0D"/>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1C"/>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487"/>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62683"/>
  <w15:docId w15:val="{900059C0-64B6-4222-BB49-CA8E81378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vor_i_projekty_636689048161090137.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67AE7-3049-4FDE-8BBA-9A82764F5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5353</Words>
  <Characters>30518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12</cp:revision>
  <cp:lastPrinted>2018-08-03T11:56:00Z</cp:lastPrinted>
  <dcterms:created xsi:type="dcterms:W3CDTF">2018-07-12T05:45:00Z</dcterms:created>
  <dcterms:modified xsi:type="dcterms:W3CDTF">2018-08-03T11:57:00Z</dcterms:modified>
</cp:coreProperties>
</file>